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1A0" w:rsidRDefault="00AA00E1" w:rsidP="001A6DCF">
      <w:pPr>
        <w:spacing w:line="360" w:lineRule="exact"/>
        <w:jc w:val="right"/>
        <w:rPr>
          <w:rFonts w:ascii="メイリオ" w:eastAsia="メイリオ" w:hAnsi="メイリオ"/>
          <w:sz w:val="22"/>
        </w:rPr>
      </w:pPr>
      <w:r>
        <w:rPr>
          <w:rFonts w:ascii="メイリオ" w:eastAsia="メイリオ" w:hAnsi="メイリオ" w:hint="eastAsia"/>
          <w:sz w:val="22"/>
        </w:rPr>
        <w:t>令和７</w:t>
      </w:r>
      <w:r w:rsidR="006C756F">
        <w:rPr>
          <w:rFonts w:ascii="メイリオ" w:eastAsia="メイリオ" w:hAnsi="メイリオ" w:hint="eastAsia"/>
          <w:sz w:val="22"/>
        </w:rPr>
        <w:t>年4月</w:t>
      </w:r>
      <w:r w:rsidR="0020685A">
        <w:rPr>
          <w:rFonts w:ascii="メイリオ" w:eastAsia="メイリオ" w:hAnsi="メイリオ" w:hint="eastAsia"/>
          <w:sz w:val="22"/>
        </w:rPr>
        <w:t>2</w:t>
      </w:r>
      <w:r w:rsidR="0020685A">
        <w:rPr>
          <w:rFonts w:ascii="メイリオ" w:eastAsia="メイリオ" w:hAnsi="メイリオ"/>
          <w:sz w:val="22"/>
        </w:rPr>
        <w:t>3</w:t>
      </w:r>
      <w:r w:rsidR="006C756F">
        <w:rPr>
          <w:rFonts w:ascii="メイリオ" w:eastAsia="メイリオ" w:hAnsi="メイリオ" w:hint="eastAsia"/>
          <w:sz w:val="22"/>
        </w:rPr>
        <w:t>日</w:t>
      </w:r>
    </w:p>
    <w:p w:rsidR="006C756F" w:rsidRPr="00251189" w:rsidRDefault="006C756F" w:rsidP="00251189">
      <w:pPr>
        <w:snapToGrid w:val="0"/>
        <w:spacing w:line="209" w:lineRule="auto"/>
        <w:jc w:val="right"/>
        <w:rPr>
          <w:rFonts w:ascii="メイリオ" w:eastAsia="メイリオ" w:hAnsi="メイリオ"/>
          <w:sz w:val="12"/>
          <w:szCs w:val="12"/>
        </w:rPr>
      </w:pPr>
    </w:p>
    <w:p w:rsidR="00314D17" w:rsidRPr="00AE6FF3" w:rsidRDefault="000050D0" w:rsidP="00E057EA">
      <w:pPr>
        <w:tabs>
          <w:tab w:val="left" w:pos="7371"/>
        </w:tabs>
        <w:spacing w:line="360" w:lineRule="exact"/>
        <w:jc w:val="center"/>
        <w:rPr>
          <w:rFonts w:ascii="メイリオ" w:eastAsia="メイリオ" w:hAnsi="メイリオ"/>
          <w:b/>
          <w:sz w:val="28"/>
          <w:szCs w:val="28"/>
        </w:rPr>
      </w:pPr>
      <w:r w:rsidRPr="00CA0119">
        <w:rPr>
          <w:rFonts w:ascii="メイリオ" w:eastAsia="メイリオ" w:hAnsi="メイリオ" w:hint="eastAsia"/>
          <w:b/>
          <w:sz w:val="24"/>
          <w:szCs w:val="24"/>
        </w:rPr>
        <w:t xml:space="preserve"> </w:t>
      </w:r>
      <w:r w:rsidR="00E057EA">
        <w:rPr>
          <w:rFonts w:ascii="メイリオ" w:eastAsia="メイリオ" w:hAnsi="メイリオ" w:hint="eastAsia"/>
          <w:b/>
          <w:sz w:val="28"/>
          <w:szCs w:val="28"/>
        </w:rPr>
        <w:t>居宅介護事業所</w:t>
      </w:r>
      <w:r w:rsidR="00686DA5">
        <w:rPr>
          <w:rFonts w:ascii="メイリオ" w:eastAsia="メイリオ" w:hAnsi="メイリオ" w:hint="eastAsia"/>
          <w:b/>
          <w:sz w:val="28"/>
          <w:szCs w:val="28"/>
        </w:rPr>
        <w:t>等</w:t>
      </w:r>
      <w:r w:rsidR="006C756F" w:rsidRPr="00AE6FF3">
        <w:rPr>
          <w:rFonts w:ascii="メイリオ" w:eastAsia="メイリオ" w:hAnsi="メイリオ" w:hint="eastAsia"/>
          <w:b/>
          <w:sz w:val="28"/>
          <w:szCs w:val="28"/>
        </w:rPr>
        <w:t>の皆様へ</w:t>
      </w:r>
    </w:p>
    <w:p w:rsidR="00E057EA" w:rsidRDefault="0048235B" w:rsidP="00BC0FD5">
      <w:pPr>
        <w:spacing w:line="360" w:lineRule="exact"/>
        <w:ind w:firstLineChars="100" w:firstLine="220"/>
        <w:jc w:val="left"/>
        <w:rPr>
          <w:rFonts w:ascii="メイリオ" w:eastAsia="メイリオ" w:hAnsi="メイリオ"/>
          <w:b/>
          <w:sz w:val="22"/>
        </w:rPr>
      </w:pPr>
      <w:r>
        <w:rPr>
          <w:rFonts w:ascii="メイリオ" w:eastAsia="メイリオ" w:hAnsi="メイリオ" w:hint="eastAsia"/>
          <w:noProof/>
          <w:sz w:val="22"/>
        </w:rPr>
        <mc:AlternateContent>
          <mc:Choice Requires="wps">
            <w:drawing>
              <wp:anchor distT="0" distB="0" distL="114300" distR="114300" simplePos="0" relativeHeight="251659264" behindDoc="1" locked="0" layoutInCell="1" allowOverlap="1">
                <wp:simplePos x="0" y="0"/>
                <wp:positionH relativeFrom="column">
                  <wp:posOffset>-218440</wp:posOffset>
                </wp:positionH>
                <wp:positionV relativeFrom="paragraph">
                  <wp:posOffset>134620</wp:posOffset>
                </wp:positionV>
                <wp:extent cx="6680200" cy="2641600"/>
                <wp:effectExtent l="0" t="0" r="25400" b="25400"/>
                <wp:wrapNone/>
                <wp:docPr id="1" name="角丸四角形 1"/>
                <wp:cNvGraphicFramePr/>
                <a:graphic xmlns:a="http://schemas.openxmlformats.org/drawingml/2006/main">
                  <a:graphicData uri="http://schemas.microsoft.com/office/word/2010/wordprocessingShape">
                    <wps:wsp>
                      <wps:cNvSpPr/>
                      <wps:spPr>
                        <a:xfrm>
                          <a:off x="0" y="0"/>
                          <a:ext cx="6680200" cy="2641600"/>
                        </a:xfrm>
                        <a:prstGeom prst="roundRect">
                          <a:avLst>
                            <a:gd name="adj" fmla="val 4513"/>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DF305" id="角丸四角形 1" o:spid="_x0000_s1026" style="position:absolute;left:0;text-align:left;margin-left:-17.2pt;margin-top:10.6pt;width:526pt;height: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" fillcolor="#deeaf6 [660]" strokecolor="#deeaf6 [660]" strokeweight="1pt">
                <v:stroke joinstyle="miter"/>
              </v:roundrect>
            </w:pict>
          </mc:Fallback>
        </mc:AlternateContent>
      </w:r>
    </w:p>
    <w:p w:rsidR="00E057EA" w:rsidRPr="00BC0FD5" w:rsidRDefault="00E057EA" w:rsidP="00AA4663">
      <w:pPr>
        <w:spacing w:afterLines="50" w:after="180" w:line="360" w:lineRule="exact"/>
        <w:ind w:firstLineChars="100" w:firstLine="240"/>
        <w:jc w:val="center"/>
        <w:rPr>
          <w:rFonts w:ascii="メイリオ" w:eastAsia="メイリオ" w:hAnsi="メイリオ"/>
          <w:sz w:val="24"/>
          <w:szCs w:val="24"/>
        </w:rPr>
      </w:pPr>
      <w:r w:rsidRPr="00BC0FD5">
        <w:rPr>
          <w:rFonts w:ascii="メイリオ" w:eastAsia="メイリオ" w:hAnsi="メイリオ" w:hint="eastAsia"/>
          <w:sz w:val="24"/>
          <w:szCs w:val="24"/>
        </w:rPr>
        <w:t xml:space="preserve">～ </w:t>
      </w:r>
      <w:r w:rsidR="00AA4663" w:rsidRPr="00BC0FD5">
        <w:rPr>
          <w:rFonts w:ascii="メイリオ" w:eastAsia="メイリオ" w:hAnsi="メイリオ" w:hint="eastAsia"/>
          <w:b/>
          <w:sz w:val="24"/>
          <w:szCs w:val="24"/>
        </w:rPr>
        <w:t>板橋区の</w:t>
      </w:r>
      <w:r w:rsidRPr="00BC0FD5">
        <w:rPr>
          <w:rFonts w:ascii="メイリオ" w:eastAsia="メイリオ" w:hAnsi="メイリオ" w:hint="eastAsia"/>
          <w:b/>
          <w:sz w:val="24"/>
          <w:szCs w:val="24"/>
        </w:rPr>
        <w:t>地域生活支援拠点等について</w:t>
      </w:r>
      <w:r w:rsidRPr="00BC0FD5">
        <w:rPr>
          <w:rFonts w:ascii="メイリオ" w:eastAsia="メイリオ" w:hAnsi="メイリオ" w:hint="eastAsia"/>
          <w:sz w:val="24"/>
          <w:szCs w:val="24"/>
        </w:rPr>
        <w:t xml:space="preserve"> ～</w:t>
      </w:r>
    </w:p>
    <w:p w:rsidR="0020685A" w:rsidRDefault="006C756F" w:rsidP="006934C2">
      <w:pPr>
        <w:spacing w:line="360" w:lineRule="exact"/>
        <w:ind w:firstLineChars="100" w:firstLine="240"/>
        <w:jc w:val="left"/>
        <w:rPr>
          <w:rFonts w:ascii="メイリオ" w:eastAsia="メイリオ" w:hAnsi="メイリオ"/>
          <w:sz w:val="24"/>
          <w:szCs w:val="24"/>
        </w:rPr>
      </w:pPr>
      <w:r w:rsidRPr="00BC0FD5">
        <w:rPr>
          <w:rFonts w:ascii="メイリオ" w:eastAsia="メイリオ" w:hAnsi="メイリオ" w:hint="eastAsia"/>
          <w:b/>
          <w:sz w:val="24"/>
          <w:szCs w:val="24"/>
        </w:rPr>
        <w:t>地域生活支援拠点等</w:t>
      </w:r>
      <w:r w:rsidR="00173523" w:rsidRPr="00173523">
        <w:rPr>
          <w:rFonts w:ascii="メイリオ" w:eastAsia="メイリオ" w:hAnsi="メイリオ" w:hint="eastAsia"/>
          <w:sz w:val="24"/>
          <w:szCs w:val="24"/>
        </w:rPr>
        <w:t>（以下「拠点等」という。）</w:t>
      </w:r>
      <w:r w:rsidRPr="00BC0FD5">
        <w:rPr>
          <w:rFonts w:ascii="メイリオ" w:eastAsia="メイリオ" w:hAnsi="メイリオ" w:hint="eastAsia"/>
          <w:sz w:val="24"/>
          <w:szCs w:val="24"/>
        </w:rPr>
        <w:t>とは、</w:t>
      </w:r>
      <w:r w:rsidR="0020685A">
        <w:rPr>
          <w:rFonts w:ascii="メイリオ" w:eastAsia="メイリオ" w:hAnsi="メイリオ" w:hint="eastAsia"/>
          <w:b/>
          <w:sz w:val="24"/>
          <w:szCs w:val="24"/>
        </w:rPr>
        <w:t>障がい</w:t>
      </w:r>
      <w:r w:rsidR="0020685A" w:rsidRPr="0020685A">
        <w:rPr>
          <w:rFonts w:ascii="メイリオ" w:eastAsia="メイリオ" w:hAnsi="メイリオ" w:hint="eastAsia"/>
          <w:b/>
          <w:sz w:val="24"/>
          <w:szCs w:val="24"/>
        </w:rPr>
        <w:t>者の重度化・高齢化や「親亡き後」を見据えた、居住支援のための機能をもつ場所や体制のこと</w:t>
      </w:r>
      <w:r w:rsidRPr="00BC0FD5">
        <w:rPr>
          <w:rFonts w:ascii="メイリオ" w:eastAsia="メイリオ" w:hAnsi="メイリオ" w:hint="eastAsia"/>
          <w:sz w:val="24"/>
          <w:szCs w:val="24"/>
        </w:rPr>
        <w:t>です。</w:t>
      </w:r>
      <w:r w:rsidR="0020685A">
        <w:rPr>
          <w:rFonts w:ascii="メイリオ" w:eastAsia="メイリオ" w:hAnsi="メイリオ" w:hint="eastAsia"/>
          <w:sz w:val="24"/>
          <w:szCs w:val="24"/>
        </w:rPr>
        <w:t>板橋区では、令和５年度に拠点等を整備し、現在も、障がいのある方が安心して地域で暮らしていけるような仕組みの構築や、支援機関のネットワークづくりに取り組んでいます。</w:t>
      </w:r>
    </w:p>
    <w:p w:rsidR="005C5DB5" w:rsidRPr="00BC0FD5" w:rsidRDefault="0020685A" w:rsidP="009A5385">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その取組の中で、</w:t>
      </w:r>
      <w:r w:rsidR="006934C2" w:rsidRPr="00BC0FD5">
        <w:rPr>
          <w:rFonts w:ascii="メイリオ" w:eastAsia="メイリオ" w:hAnsi="メイリオ" w:hint="eastAsia"/>
          <w:sz w:val="24"/>
          <w:szCs w:val="24"/>
        </w:rPr>
        <w:t>障がいのある方が</w:t>
      </w:r>
      <w:r>
        <w:rPr>
          <w:rFonts w:ascii="メイリオ" w:eastAsia="メイリオ" w:hAnsi="メイリオ" w:hint="eastAsia"/>
          <w:sz w:val="24"/>
          <w:szCs w:val="24"/>
        </w:rPr>
        <w:t>、</w:t>
      </w:r>
      <w:r w:rsidR="006C756F" w:rsidRPr="00BC0FD5">
        <w:rPr>
          <w:rFonts w:ascii="メイリオ" w:eastAsia="メイリオ" w:hAnsi="メイリオ" w:hint="eastAsia"/>
          <w:sz w:val="24"/>
          <w:szCs w:val="24"/>
        </w:rPr>
        <w:t>介護者の</w:t>
      </w:r>
      <w:r w:rsidR="00F93B6A" w:rsidRPr="00BC0FD5">
        <w:rPr>
          <w:rFonts w:ascii="メイリオ" w:eastAsia="メイリオ" w:hAnsi="メイリオ" w:hint="eastAsia"/>
          <w:sz w:val="24"/>
          <w:szCs w:val="24"/>
        </w:rPr>
        <w:t>不在などの理由で緊急支援</w:t>
      </w:r>
      <w:r w:rsidR="006C756F" w:rsidRPr="00BC0FD5">
        <w:rPr>
          <w:rFonts w:ascii="メイリオ" w:eastAsia="メイリオ" w:hAnsi="メイリオ" w:hint="eastAsia"/>
          <w:sz w:val="24"/>
          <w:szCs w:val="24"/>
        </w:rPr>
        <w:t>が</w:t>
      </w:r>
      <w:r>
        <w:rPr>
          <w:rFonts w:ascii="メイリオ" w:eastAsia="メイリオ" w:hAnsi="メイリオ" w:hint="eastAsia"/>
          <w:sz w:val="24"/>
          <w:szCs w:val="24"/>
        </w:rPr>
        <w:t>必要となったときに円滑に支援するため、令和５年度から、</w:t>
      </w:r>
      <w:r w:rsidR="005C5DB5" w:rsidRPr="00BC0FD5">
        <w:rPr>
          <w:rFonts w:ascii="メイリオ" w:eastAsia="メイリオ" w:hAnsi="メイリオ" w:hint="eastAsia"/>
          <w:b/>
          <w:color w:val="C00000"/>
          <w:sz w:val="24"/>
          <w:szCs w:val="24"/>
        </w:rPr>
        <w:t>『安心支援プラン』</w:t>
      </w:r>
      <w:r w:rsidR="005C5DB5" w:rsidRPr="00BC0FD5">
        <w:rPr>
          <w:rFonts w:ascii="メイリオ" w:eastAsia="メイリオ" w:hAnsi="メイリオ" w:hint="eastAsia"/>
          <w:sz w:val="24"/>
          <w:szCs w:val="24"/>
        </w:rPr>
        <w:t>の運用を開始し</w:t>
      </w:r>
      <w:r w:rsidR="00173523">
        <w:rPr>
          <w:rFonts w:ascii="メイリオ" w:eastAsia="メイリオ" w:hAnsi="メイリオ" w:hint="eastAsia"/>
          <w:sz w:val="24"/>
          <w:szCs w:val="24"/>
        </w:rPr>
        <w:t>てい</w:t>
      </w:r>
      <w:r w:rsidR="005C5DB5" w:rsidRPr="00BC0FD5">
        <w:rPr>
          <w:rFonts w:ascii="メイリオ" w:eastAsia="メイリオ" w:hAnsi="メイリオ" w:hint="eastAsia"/>
          <w:sz w:val="24"/>
          <w:szCs w:val="24"/>
        </w:rPr>
        <w:t>ます。</w:t>
      </w:r>
      <w:r w:rsidR="009A5385" w:rsidRPr="00BC0FD5">
        <w:rPr>
          <w:rFonts w:ascii="メイリオ" w:eastAsia="メイリオ" w:hAnsi="メイリオ" w:hint="eastAsia"/>
          <w:b/>
          <w:color w:val="C00000"/>
          <w:sz w:val="24"/>
          <w:szCs w:val="24"/>
        </w:rPr>
        <w:t>『</w:t>
      </w:r>
      <w:r w:rsidR="005C5DB5" w:rsidRPr="00BC0FD5">
        <w:rPr>
          <w:rFonts w:ascii="メイリオ" w:eastAsia="メイリオ" w:hAnsi="メイリオ" w:hint="eastAsia"/>
          <w:b/>
          <w:color w:val="C00000"/>
          <w:sz w:val="24"/>
          <w:szCs w:val="24"/>
        </w:rPr>
        <w:t>安心支援プラン</w:t>
      </w:r>
      <w:r w:rsidR="009A5385" w:rsidRPr="00BC0FD5">
        <w:rPr>
          <w:rFonts w:ascii="メイリオ" w:eastAsia="メイリオ" w:hAnsi="メイリオ" w:hint="eastAsia"/>
          <w:b/>
          <w:color w:val="C00000"/>
          <w:sz w:val="24"/>
          <w:szCs w:val="24"/>
        </w:rPr>
        <w:t>』</w:t>
      </w:r>
      <w:r>
        <w:rPr>
          <w:rFonts w:ascii="メイリオ" w:eastAsia="メイリオ" w:hAnsi="メイリオ" w:hint="eastAsia"/>
          <w:sz w:val="24"/>
          <w:szCs w:val="24"/>
        </w:rPr>
        <w:t>とは</w:t>
      </w:r>
      <w:r w:rsidR="005C5DB5" w:rsidRPr="00BC0FD5">
        <w:rPr>
          <w:rFonts w:ascii="メイリオ" w:eastAsia="メイリオ" w:hAnsi="メイリオ" w:hint="eastAsia"/>
          <w:sz w:val="24"/>
          <w:szCs w:val="24"/>
        </w:rPr>
        <w:t>、</w:t>
      </w:r>
      <w:r w:rsidR="009A5385" w:rsidRPr="00BC0FD5">
        <w:rPr>
          <w:rFonts w:ascii="メイリオ" w:eastAsia="メイリオ" w:hAnsi="メイリオ" w:hint="eastAsia"/>
          <w:sz w:val="24"/>
          <w:szCs w:val="24"/>
        </w:rPr>
        <w:t>あらかじめ緊急時を想定し</w:t>
      </w:r>
      <w:r w:rsidR="00786BC4" w:rsidRPr="00BC0FD5">
        <w:rPr>
          <w:rFonts w:ascii="メイリオ" w:eastAsia="メイリオ" w:hAnsi="メイリオ" w:hint="eastAsia"/>
          <w:sz w:val="24"/>
          <w:szCs w:val="24"/>
        </w:rPr>
        <w:t>た</w:t>
      </w:r>
      <w:r w:rsidR="009A5385" w:rsidRPr="00BC0FD5">
        <w:rPr>
          <w:rFonts w:ascii="メイリオ" w:eastAsia="メイリオ" w:hAnsi="メイリオ" w:hint="eastAsia"/>
          <w:sz w:val="24"/>
          <w:szCs w:val="24"/>
        </w:rPr>
        <w:t>プランを作成しておくことで、</w:t>
      </w:r>
      <w:r w:rsidR="00786BC4" w:rsidRPr="00BC0FD5">
        <w:rPr>
          <w:rFonts w:ascii="メイリオ" w:eastAsia="メイリオ" w:hAnsi="メイリオ" w:hint="eastAsia"/>
          <w:sz w:val="24"/>
          <w:szCs w:val="24"/>
        </w:rPr>
        <w:t>緊急時の連絡体制づくりや</w:t>
      </w:r>
      <w:r w:rsidR="009A5385" w:rsidRPr="00BC0FD5">
        <w:rPr>
          <w:rFonts w:ascii="メイリオ" w:eastAsia="メイリオ" w:hAnsi="メイリオ" w:hint="eastAsia"/>
          <w:sz w:val="24"/>
          <w:szCs w:val="24"/>
        </w:rPr>
        <w:t>事前に短期入所を体験</w:t>
      </w:r>
      <w:r w:rsidR="00786BC4" w:rsidRPr="00BC0FD5">
        <w:rPr>
          <w:rFonts w:ascii="メイリオ" w:eastAsia="メイリオ" w:hAnsi="メイリオ" w:hint="eastAsia"/>
          <w:sz w:val="24"/>
          <w:szCs w:val="24"/>
        </w:rPr>
        <w:t>することができる</w:t>
      </w:r>
      <w:r w:rsidR="009A5385" w:rsidRPr="00BC0FD5">
        <w:rPr>
          <w:rFonts w:ascii="メイリオ" w:eastAsia="メイリオ" w:hAnsi="メイリオ" w:hint="eastAsia"/>
          <w:sz w:val="24"/>
          <w:szCs w:val="24"/>
        </w:rPr>
        <w:t>、緊急時に円滑な対応が行えることを目的にしています。</w:t>
      </w:r>
      <w:r>
        <w:rPr>
          <w:rFonts w:ascii="メイリオ" w:eastAsia="メイリオ" w:hAnsi="メイリオ" w:hint="eastAsia"/>
          <w:sz w:val="24"/>
          <w:szCs w:val="24"/>
        </w:rPr>
        <w:t>※別紙「相談支援専門員向けチラシ参照」</w:t>
      </w:r>
    </w:p>
    <w:p w:rsidR="00C61B6B" w:rsidRDefault="00C61B6B" w:rsidP="00C61B6B">
      <w:pPr>
        <w:spacing w:line="360" w:lineRule="exact"/>
        <w:jc w:val="left"/>
        <w:rPr>
          <w:rFonts w:ascii="メイリオ" w:eastAsia="メイリオ" w:hAnsi="メイリオ"/>
          <w:sz w:val="24"/>
          <w:szCs w:val="24"/>
        </w:rPr>
      </w:pPr>
    </w:p>
    <w:p w:rsidR="00120BA2" w:rsidRDefault="0020685A" w:rsidP="0062481C">
      <w:pPr>
        <w:spacing w:line="360" w:lineRule="exact"/>
        <w:jc w:val="left"/>
        <w:rPr>
          <w:rFonts w:ascii="メイリオ" w:eastAsia="メイリオ" w:hAnsi="メイリオ" w:hint="eastAsia"/>
          <w:sz w:val="24"/>
          <w:szCs w:val="24"/>
        </w:rPr>
      </w:pPr>
      <w:r>
        <w:rPr>
          <w:rFonts w:ascii="メイリオ" w:eastAsia="メイリオ" w:hAnsi="メイリオ" w:hint="eastAsia"/>
          <w:sz w:val="24"/>
          <w:szCs w:val="24"/>
        </w:rPr>
        <w:t>【板橋区がめざす</w:t>
      </w:r>
      <w:r w:rsidR="00AA4663" w:rsidRPr="00197312">
        <w:rPr>
          <w:rFonts w:ascii="メイリオ" w:eastAsia="メイリオ" w:hAnsi="メイリオ" w:hint="eastAsia"/>
          <w:sz w:val="24"/>
          <w:szCs w:val="24"/>
        </w:rPr>
        <w:t>地域生活支援拠点等</w:t>
      </w:r>
      <w:r>
        <w:rPr>
          <w:rFonts w:ascii="メイリオ" w:eastAsia="メイリオ" w:hAnsi="メイリオ" w:hint="eastAsia"/>
          <w:sz w:val="24"/>
          <w:szCs w:val="24"/>
        </w:rPr>
        <w:t>のネットワークイメージ図</w:t>
      </w:r>
      <w:r w:rsidR="00AA4663" w:rsidRPr="00197312">
        <w:rPr>
          <w:rFonts w:ascii="メイリオ" w:eastAsia="メイリオ" w:hAnsi="メイリオ" w:hint="eastAsia"/>
          <w:sz w:val="24"/>
          <w:szCs w:val="24"/>
        </w:rPr>
        <w:t>】</w:t>
      </w:r>
    </w:p>
    <w:p w:rsidR="0062481C" w:rsidRDefault="009D348A" w:rsidP="009E32E8">
      <w:pPr>
        <w:snapToGrid w:val="0"/>
        <w:spacing w:line="168" w:lineRule="auto"/>
        <w:jc w:val="left"/>
        <w:rPr>
          <w:rFonts w:ascii="メイリオ" w:eastAsia="メイリオ" w:hAnsi="メイリオ"/>
          <w:sz w:val="24"/>
          <w:szCs w:val="24"/>
        </w:rPr>
      </w:pPr>
      <w:bookmarkStart w:id="0" w:name="_GoBack"/>
      <w:r>
        <w:rPr>
          <w:rFonts w:ascii="メイリオ" w:eastAsia="メイリオ" w:hAnsi="メイリオ" w:hint="eastAsia"/>
          <w:noProof/>
          <w:sz w:val="22"/>
        </w:rPr>
        <w:drawing>
          <wp:inline distT="0" distB="0" distL="0" distR="0" wp14:anchorId="585F67FC" wp14:editId="5F2510ED">
            <wp:extent cx="6310423" cy="359727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拠点説明図画像.jpg"/>
                    <pic:cNvPicPr/>
                  </pic:nvPicPr>
                  <pic:blipFill>
                    <a:blip r:embed="rId8">
                      <a:extLst>
                        <a:ext uri="{28A0092B-C50C-407E-A947-70E740481C1C}">
                          <a14:useLocalDpi xmlns:a14="http://schemas.microsoft.com/office/drawing/2010/main" val="0"/>
                        </a:ext>
                      </a:extLst>
                    </a:blip>
                    <a:stretch>
                      <a:fillRect/>
                    </a:stretch>
                  </pic:blipFill>
                  <pic:spPr>
                    <a:xfrm>
                      <a:off x="0" y="0"/>
                      <a:ext cx="6493838" cy="3701832"/>
                    </a:xfrm>
                    <a:prstGeom prst="rect">
                      <a:avLst/>
                    </a:prstGeom>
                  </pic:spPr>
                </pic:pic>
              </a:graphicData>
            </a:graphic>
          </wp:inline>
        </w:drawing>
      </w:r>
      <w:bookmarkEnd w:id="0"/>
    </w:p>
    <w:p w:rsidR="0062481C" w:rsidRDefault="0062481C" w:rsidP="009E32E8">
      <w:pPr>
        <w:snapToGrid w:val="0"/>
        <w:spacing w:line="168" w:lineRule="auto"/>
        <w:jc w:val="left"/>
        <w:rPr>
          <w:rFonts w:ascii="メイリオ" w:eastAsia="メイリオ" w:hAnsi="メイリオ"/>
          <w:sz w:val="24"/>
          <w:szCs w:val="24"/>
        </w:rPr>
      </w:pPr>
    </w:p>
    <w:p w:rsidR="009E32E8" w:rsidRDefault="009E32E8" w:rsidP="009E32E8">
      <w:pPr>
        <w:snapToGrid w:val="0"/>
        <w:spacing w:line="168" w:lineRule="auto"/>
        <w:jc w:val="left"/>
        <w:rPr>
          <w:rFonts w:ascii="メイリオ" w:eastAsia="メイリオ" w:hAnsi="メイリオ"/>
          <w:sz w:val="24"/>
          <w:szCs w:val="24"/>
        </w:rPr>
      </w:pPr>
      <w:r>
        <w:rPr>
          <w:rFonts w:ascii="メイリオ" w:eastAsia="メイリオ" w:hAnsi="メイリオ" w:hint="eastAsia"/>
          <w:sz w:val="24"/>
          <w:szCs w:val="24"/>
        </w:rPr>
        <w:t>【</w:t>
      </w:r>
      <w:r w:rsidRPr="009E32E8">
        <w:rPr>
          <w:rFonts w:ascii="メイリオ" w:eastAsia="メイリオ" w:hAnsi="メイリオ" w:hint="eastAsia"/>
          <w:sz w:val="24"/>
          <w:szCs w:val="24"/>
        </w:rPr>
        <w:t>居宅介護事業所等の皆様へ</w:t>
      </w:r>
      <w:r>
        <w:rPr>
          <w:rFonts w:ascii="メイリオ" w:eastAsia="メイリオ" w:hAnsi="メイリオ" w:hint="eastAsia"/>
          <w:sz w:val="24"/>
          <w:szCs w:val="24"/>
        </w:rPr>
        <w:t>お願いしたいこと】</w:t>
      </w:r>
    </w:p>
    <w:p w:rsidR="009E32E8" w:rsidRPr="00F70616" w:rsidRDefault="009E32E8" w:rsidP="009E32E8">
      <w:pPr>
        <w:spacing w:line="360" w:lineRule="exact"/>
        <w:ind w:firstLineChars="100" w:firstLine="240"/>
        <w:jc w:val="left"/>
        <w:rPr>
          <w:rFonts w:ascii="メイリオ" w:eastAsia="メイリオ" w:hAnsi="メイリオ"/>
          <w:b/>
          <w:sz w:val="24"/>
          <w:szCs w:val="24"/>
        </w:rPr>
      </w:pPr>
      <w:r w:rsidRPr="00F70616">
        <w:rPr>
          <w:rFonts w:ascii="メイリオ" w:eastAsia="メイリオ" w:hAnsi="メイリオ" w:hint="eastAsia"/>
          <w:b/>
          <w:sz w:val="24"/>
          <w:szCs w:val="24"/>
        </w:rPr>
        <w:t>今後、拠点等に登録（参画）している相談支援事業所から、</w:t>
      </w:r>
      <w:r w:rsidRPr="00F70616">
        <w:rPr>
          <w:rFonts w:ascii="メイリオ" w:eastAsia="メイリオ" w:hAnsi="メイリオ" w:hint="eastAsia"/>
          <w:b/>
          <w:color w:val="C00000"/>
          <w:sz w:val="24"/>
          <w:szCs w:val="24"/>
        </w:rPr>
        <w:t>『安心支援プラン』</w:t>
      </w:r>
      <w:r w:rsidRPr="00F70616">
        <w:rPr>
          <w:rFonts w:ascii="メイリオ" w:eastAsia="メイリオ" w:hAnsi="メイリオ" w:hint="eastAsia"/>
          <w:b/>
          <w:sz w:val="24"/>
          <w:szCs w:val="24"/>
        </w:rPr>
        <w:t>の作成について協力を求められる場合があります。その際は、可能な限り相談に応じていただき、サービス提供についてご検討いただきますよう、ご協力をお願いします。</w:t>
      </w:r>
    </w:p>
    <w:p w:rsidR="00C61B6B" w:rsidRPr="00C556B5" w:rsidRDefault="00C556B5" w:rsidP="00C556B5">
      <w:pPr>
        <w:snapToGrid w:val="0"/>
        <w:spacing w:beforeLines="50" w:before="180" w:line="360" w:lineRule="exact"/>
        <w:ind w:left="210" w:hangingChars="100" w:hanging="210"/>
        <w:jc w:val="left"/>
        <w:rPr>
          <w:rFonts w:ascii="メイリオ" w:eastAsia="メイリオ" w:hAnsi="メイリオ"/>
          <w:szCs w:val="24"/>
        </w:rPr>
      </w:pPr>
      <w:r w:rsidRPr="00C556B5">
        <w:rPr>
          <w:rFonts w:ascii="メイリオ" w:eastAsia="メイリオ" w:hAnsi="メイリオ" w:hint="eastAsia"/>
          <w:szCs w:val="24"/>
        </w:rPr>
        <w:t>※</w:t>
      </w:r>
      <w:r w:rsidR="00173523" w:rsidRPr="00C556B5">
        <w:rPr>
          <w:rFonts w:ascii="メイリオ" w:eastAsia="メイリオ" w:hAnsi="メイリオ" w:hint="eastAsia"/>
          <w:b/>
          <w:color w:val="C00000"/>
          <w:szCs w:val="24"/>
        </w:rPr>
        <w:t>『</w:t>
      </w:r>
      <w:r w:rsidR="00AE6FF3" w:rsidRPr="00C556B5">
        <w:rPr>
          <w:rFonts w:ascii="メイリオ" w:eastAsia="メイリオ" w:hAnsi="メイリオ" w:hint="eastAsia"/>
          <w:b/>
          <w:color w:val="C00000"/>
          <w:szCs w:val="24"/>
        </w:rPr>
        <w:t>安心支援プラン</w:t>
      </w:r>
      <w:r w:rsidR="00173523" w:rsidRPr="00C556B5">
        <w:rPr>
          <w:rFonts w:ascii="メイリオ" w:eastAsia="メイリオ" w:hAnsi="メイリオ" w:hint="eastAsia"/>
          <w:b/>
          <w:color w:val="C00000"/>
          <w:szCs w:val="24"/>
        </w:rPr>
        <w:t>』</w:t>
      </w:r>
      <w:r w:rsidR="00CA0119" w:rsidRPr="00C556B5">
        <w:rPr>
          <w:rFonts w:ascii="メイリオ" w:eastAsia="メイリオ" w:hAnsi="メイリオ" w:hint="eastAsia"/>
          <w:szCs w:val="24"/>
        </w:rPr>
        <w:t>に関する資料</w:t>
      </w:r>
      <w:r w:rsidR="00AA4663" w:rsidRPr="00C556B5">
        <w:rPr>
          <w:rFonts w:ascii="メイリオ" w:eastAsia="メイリオ" w:hAnsi="メイリオ" w:hint="eastAsia"/>
          <w:szCs w:val="24"/>
        </w:rPr>
        <w:t>、</w:t>
      </w:r>
      <w:r w:rsidR="008C3502" w:rsidRPr="00C556B5">
        <w:rPr>
          <w:rFonts w:ascii="メイリオ" w:eastAsia="メイリオ" w:hAnsi="メイリオ" w:hint="eastAsia"/>
          <w:szCs w:val="24"/>
        </w:rPr>
        <w:t>板橋</w:t>
      </w:r>
      <w:r w:rsidR="00173523" w:rsidRPr="00C556B5">
        <w:rPr>
          <w:rFonts w:ascii="メイリオ" w:eastAsia="メイリオ" w:hAnsi="メイリオ" w:hint="eastAsia"/>
          <w:szCs w:val="24"/>
        </w:rPr>
        <w:t>区における拠点等の</w:t>
      </w:r>
      <w:r w:rsidR="00AA4663" w:rsidRPr="00C556B5">
        <w:rPr>
          <w:rFonts w:ascii="メイリオ" w:eastAsia="メイリオ" w:hAnsi="メイリオ" w:hint="eastAsia"/>
          <w:szCs w:val="24"/>
        </w:rPr>
        <w:t>整備状況</w:t>
      </w:r>
      <w:r w:rsidR="00CA0119" w:rsidRPr="00C556B5">
        <w:rPr>
          <w:rFonts w:ascii="メイリオ" w:eastAsia="メイリオ" w:hAnsi="メイリオ" w:hint="eastAsia"/>
          <w:szCs w:val="24"/>
        </w:rPr>
        <w:t>については、</w:t>
      </w:r>
      <w:r w:rsidR="00123454">
        <w:rPr>
          <w:rFonts w:ascii="メイリオ" w:eastAsia="メイリオ" w:hAnsi="メイリオ" w:hint="eastAsia"/>
          <w:szCs w:val="24"/>
        </w:rPr>
        <w:t>板橋区ホームページ内の</w:t>
      </w:r>
      <w:r w:rsidR="00CA0119" w:rsidRPr="00C556B5">
        <w:rPr>
          <w:rFonts w:ascii="メイリオ" w:eastAsia="メイリオ" w:hAnsi="メイリオ" w:hint="eastAsia"/>
          <w:szCs w:val="24"/>
        </w:rPr>
        <w:t>地域自立支援協議会</w:t>
      </w:r>
      <w:r w:rsidR="008C3502" w:rsidRPr="00C556B5">
        <w:rPr>
          <w:rFonts w:ascii="メイリオ" w:eastAsia="メイリオ" w:hAnsi="メイリオ" w:hint="eastAsia"/>
          <w:szCs w:val="24"/>
        </w:rPr>
        <w:t>「自立支援協議会」または</w:t>
      </w:r>
      <w:r w:rsidR="00173523" w:rsidRPr="00C556B5">
        <w:rPr>
          <w:rFonts w:ascii="メイリオ" w:eastAsia="メイリオ" w:hAnsi="メイリオ" w:hint="eastAsia"/>
          <w:szCs w:val="24"/>
        </w:rPr>
        <w:t>「</w:t>
      </w:r>
      <w:r w:rsidR="00CA0119" w:rsidRPr="00C556B5">
        <w:rPr>
          <w:rFonts w:ascii="メイリオ" w:eastAsia="メイリオ" w:hAnsi="メイリオ" w:hint="eastAsia"/>
          <w:szCs w:val="24"/>
        </w:rPr>
        <w:t>相談支援部会</w:t>
      </w:r>
      <w:r w:rsidR="00173523" w:rsidRPr="00C556B5">
        <w:rPr>
          <w:rFonts w:ascii="メイリオ" w:eastAsia="メイリオ" w:hAnsi="メイリオ" w:hint="eastAsia"/>
          <w:szCs w:val="24"/>
        </w:rPr>
        <w:t>」</w:t>
      </w:r>
      <w:r>
        <w:rPr>
          <w:rFonts w:ascii="メイリオ" w:eastAsia="メイリオ" w:hAnsi="メイリオ" w:hint="eastAsia"/>
          <w:szCs w:val="24"/>
        </w:rPr>
        <w:t>にて</w:t>
      </w:r>
      <w:r w:rsidR="00CA0119" w:rsidRPr="00C556B5">
        <w:rPr>
          <w:rFonts w:ascii="メイリオ" w:eastAsia="メイリオ" w:hAnsi="メイリオ" w:hint="eastAsia"/>
          <w:szCs w:val="24"/>
        </w:rPr>
        <w:t>公開して</w:t>
      </w:r>
      <w:r>
        <w:rPr>
          <w:rFonts w:ascii="メイリオ" w:eastAsia="メイリオ" w:hAnsi="メイリオ" w:hint="eastAsia"/>
          <w:szCs w:val="24"/>
        </w:rPr>
        <w:t>い</w:t>
      </w:r>
      <w:r w:rsidR="00CA0119" w:rsidRPr="00C556B5">
        <w:rPr>
          <w:rFonts w:ascii="メイリオ" w:eastAsia="メイリオ" w:hAnsi="メイリオ" w:hint="eastAsia"/>
          <w:szCs w:val="24"/>
        </w:rPr>
        <w:t>ます</w:t>
      </w:r>
      <w:r w:rsidR="00C61B6B" w:rsidRPr="00C556B5">
        <w:rPr>
          <w:rFonts w:ascii="メイリオ" w:eastAsia="メイリオ" w:hAnsi="メイリオ" w:hint="eastAsia"/>
          <w:szCs w:val="24"/>
        </w:rPr>
        <w:t>。</w:t>
      </w:r>
    </w:p>
    <w:p w:rsidR="00C556B5" w:rsidRDefault="00C556B5" w:rsidP="00197312">
      <w:pPr>
        <w:pStyle w:val="ac"/>
        <w:spacing w:line="360" w:lineRule="exact"/>
        <w:ind w:leftChars="0" w:left="562" w:right="110"/>
        <w:jc w:val="right"/>
        <w:rPr>
          <w:rFonts w:ascii="メイリオ" w:eastAsia="メイリオ" w:hAnsi="メイリオ"/>
          <w:sz w:val="22"/>
        </w:rPr>
      </w:pPr>
    </w:p>
    <w:p w:rsidR="003330BE" w:rsidRPr="00251189" w:rsidRDefault="00173523" w:rsidP="00197312">
      <w:pPr>
        <w:pStyle w:val="ac"/>
        <w:spacing w:line="360" w:lineRule="exact"/>
        <w:ind w:leftChars="0" w:left="562" w:right="110"/>
        <w:jc w:val="right"/>
        <w:rPr>
          <w:rFonts w:ascii="メイリオ" w:eastAsia="メイリオ" w:hAnsi="メイリオ"/>
          <w:sz w:val="22"/>
        </w:rPr>
      </w:pPr>
      <w:r>
        <w:rPr>
          <w:rFonts w:ascii="メイリオ" w:eastAsia="メイリオ" w:hAnsi="メイリオ" w:hint="eastAsia"/>
          <w:sz w:val="22"/>
        </w:rPr>
        <w:t>担当</w:t>
      </w:r>
      <w:r w:rsidR="00251189">
        <w:rPr>
          <w:rFonts w:ascii="メイリオ" w:eastAsia="メイリオ" w:hAnsi="メイリオ" w:hint="eastAsia"/>
          <w:sz w:val="22"/>
        </w:rPr>
        <w:t>：</w:t>
      </w:r>
      <w:r w:rsidR="008C3502">
        <w:rPr>
          <w:rFonts w:ascii="メイリオ" w:eastAsia="メイリオ" w:hAnsi="メイリオ" w:hint="eastAsia"/>
          <w:sz w:val="22"/>
        </w:rPr>
        <w:t xml:space="preserve">板橋区 </w:t>
      </w:r>
      <w:r w:rsidR="00251189" w:rsidRPr="00251189">
        <w:rPr>
          <w:rFonts w:ascii="メイリオ" w:eastAsia="メイリオ" w:hAnsi="メイリオ" w:hint="eastAsia"/>
          <w:sz w:val="22"/>
        </w:rPr>
        <w:t>福祉部</w:t>
      </w:r>
      <w:r w:rsidR="00251189">
        <w:rPr>
          <w:rFonts w:ascii="メイリオ" w:eastAsia="メイリオ" w:hAnsi="メイリオ" w:hint="eastAsia"/>
          <w:sz w:val="22"/>
        </w:rPr>
        <w:t xml:space="preserve"> </w:t>
      </w:r>
      <w:r w:rsidR="003330BE" w:rsidRPr="00251189">
        <w:rPr>
          <w:rFonts w:ascii="メイリオ" w:eastAsia="メイリオ" w:hAnsi="メイリオ" w:hint="eastAsia"/>
          <w:kern w:val="0"/>
          <w:sz w:val="22"/>
        </w:rPr>
        <w:t>障がい政策課</w:t>
      </w:r>
      <w:r w:rsidR="00251189">
        <w:rPr>
          <w:rFonts w:ascii="メイリオ" w:eastAsia="メイリオ" w:hAnsi="メイリオ" w:hint="eastAsia"/>
          <w:kern w:val="0"/>
          <w:sz w:val="22"/>
        </w:rPr>
        <w:t xml:space="preserve"> </w:t>
      </w:r>
      <w:r w:rsidR="008C3502">
        <w:rPr>
          <w:rFonts w:ascii="メイリオ" w:eastAsia="メイリオ" w:hAnsi="メイリオ" w:hint="eastAsia"/>
          <w:kern w:val="0"/>
          <w:sz w:val="22"/>
        </w:rPr>
        <w:t>相談事業推進</w:t>
      </w:r>
      <w:r w:rsidR="003330BE" w:rsidRPr="00251189">
        <w:rPr>
          <w:rFonts w:ascii="メイリオ" w:eastAsia="メイリオ" w:hAnsi="メイリオ" w:hint="eastAsia"/>
          <w:kern w:val="0"/>
          <w:sz w:val="22"/>
        </w:rPr>
        <w:t>係</w:t>
      </w:r>
      <w:r w:rsidR="00251189">
        <w:rPr>
          <w:rFonts w:ascii="メイリオ" w:eastAsia="メイリオ" w:hAnsi="メイリオ" w:hint="eastAsia"/>
          <w:kern w:val="0"/>
          <w:sz w:val="22"/>
        </w:rPr>
        <w:t xml:space="preserve">　</w:t>
      </w:r>
      <w:r w:rsidR="003330BE" w:rsidRPr="00251189">
        <w:rPr>
          <w:rFonts w:ascii="メイリオ" w:eastAsia="メイリオ" w:hAnsi="メイリオ" w:hint="eastAsia"/>
          <w:sz w:val="22"/>
        </w:rPr>
        <w:t>電話：3579-2089</w:t>
      </w:r>
    </w:p>
    <w:sectPr w:rsidR="003330BE" w:rsidRPr="00251189" w:rsidSect="00C556B5">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AB" w:rsidRDefault="00560FAB" w:rsidP="00560FAB">
      <w:r>
        <w:separator/>
      </w:r>
    </w:p>
  </w:endnote>
  <w:endnote w:type="continuationSeparator" w:id="0">
    <w:p w:rsidR="00560FAB" w:rsidRDefault="00560FAB" w:rsidP="0056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AB" w:rsidRDefault="00560FAB" w:rsidP="00560FAB">
      <w:r>
        <w:separator/>
      </w:r>
    </w:p>
  </w:footnote>
  <w:footnote w:type="continuationSeparator" w:id="0">
    <w:p w:rsidR="00560FAB" w:rsidRDefault="00560FAB" w:rsidP="0056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43B50"/>
    <w:multiLevelType w:val="hybridMultilevel"/>
    <w:tmpl w:val="5E7419E6"/>
    <w:lvl w:ilvl="0" w:tplc="04090005">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7CEE7B94"/>
    <w:multiLevelType w:val="hybridMultilevel"/>
    <w:tmpl w:val="58588572"/>
    <w:lvl w:ilvl="0" w:tplc="62942F96">
      <w:start w:val="1"/>
      <w:numFmt w:val="bullet"/>
      <w:lvlText w:val=""/>
      <w:lvlJc w:val="left"/>
      <w:pPr>
        <w:ind w:left="562" w:hanging="420"/>
      </w:pPr>
      <w:rPr>
        <w:rFonts w:ascii="Wingdings" w:hAnsi="Wingdings" w:hint="default"/>
        <w:color w:val="00B0F0"/>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A0"/>
    <w:rsid w:val="000050D0"/>
    <w:rsid w:val="00054AE4"/>
    <w:rsid w:val="0007730B"/>
    <w:rsid w:val="00111D90"/>
    <w:rsid w:val="00120BA2"/>
    <w:rsid w:val="00123454"/>
    <w:rsid w:val="00173523"/>
    <w:rsid w:val="00197312"/>
    <w:rsid w:val="001A6DCF"/>
    <w:rsid w:val="001B753F"/>
    <w:rsid w:val="0020685A"/>
    <w:rsid w:val="00242124"/>
    <w:rsid w:val="00251189"/>
    <w:rsid w:val="00276AC6"/>
    <w:rsid w:val="002D2162"/>
    <w:rsid w:val="002D2ECA"/>
    <w:rsid w:val="002F333F"/>
    <w:rsid w:val="00314D17"/>
    <w:rsid w:val="003330BE"/>
    <w:rsid w:val="00342EBF"/>
    <w:rsid w:val="004243B1"/>
    <w:rsid w:val="004600D2"/>
    <w:rsid w:val="0048235B"/>
    <w:rsid w:val="004C1099"/>
    <w:rsid w:val="004E0FF9"/>
    <w:rsid w:val="005155A8"/>
    <w:rsid w:val="00560FAB"/>
    <w:rsid w:val="00592EE7"/>
    <w:rsid w:val="005B3A32"/>
    <w:rsid w:val="005B5E57"/>
    <w:rsid w:val="005B5FEE"/>
    <w:rsid w:val="005C38C2"/>
    <w:rsid w:val="005C5DB5"/>
    <w:rsid w:val="0062481C"/>
    <w:rsid w:val="00657620"/>
    <w:rsid w:val="00686DA5"/>
    <w:rsid w:val="006934C2"/>
    <w:rsid w:val="006C756F"/>
    <w:rsid w:val="007067AC"/>
    <w:rsid w:val="00786BAF"/>
    <w:rsid w:val="00786BC4"/>
    <w:rsid w:val="00831990"/>
    <w:rsid w:val="008C3502"/>
    <w:rsid w:val="008C5C89"/>
    <w:rsid w:val="009A5385"/>
    <w:rsid w:val="009D348A"/>
    <w:rsid w:val="009E32E8"/>
    <w:rsid w:val="009E4CCD"/>
    <w:rsid w:val="00AA00E1"/>
    <w:rsid w:val="00AA4663"/>
    <w:rsid w:val="00AA6D7E"/>
    <w:rsid w:val="00AE6FF3"/>
    <w:rsid w:val="00B15D12"/>
    <w:rsid w:val="00B84503"/>
    <w:rsid w:val="00BA3741"/>
    <w:rsid w:val="00BC0FD5"/>
    <w:rsid w:val="00BD2477"/>
    <w:rsid w:val="00C42A39"/>
    <w:rsid w:val="00C556B5"/>
    <w:rsid w:val="00C61B6B"/>
    <w:rsid w:val="00C73748"/>
    <w:rsid w:val="00CA0119"/>
    <w:rsid w:val="00CA6AD5"/>
    <w:rsid w:val="00D111C4"/>
    <w:rsid w:val="00D424A1"/>
    <w:rsid w:val="00DB21A0"/>
    <w:rsid w:val="00DE7C4F"/>
    <w:rsid w:val="00E057EA"/>
    <w:rsid w:val="00E3631F"/>
    <w:rsid w:val="00E91B8F"/>
    <w:rsid w:val="00E96086"/>
    <w:rsid w:val="00EB431D"/>
    <w:rsid w:val="00F07961"/>
    <w:rsid w:val="00F14EC0"/>
    <w:rsid w:val="00F70616"/>
    <w:rsid w:val="00F93B6A"/>
    <w:rsid w:val="00FC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219DE2"/>
  <w15:chartTrackingRefBased/>
  <w15:docId w15:val="{EBE15749-5CF1-4814-A5AD-45B7702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38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38C2"/>
    <w:rPr>
      <w:rFonts w:asciiTheme="majorHAnsi" w:eastAsiaTheme="majorEastAsia" w:hAnsiTheme="majorHAnsi" w:cstheme="majorBidi"/>
      <w:sz w:val="18"/>
      <w:szCs w:val="18"/>
    </w:rPr>
  </w:style>
  <w:style w:type="paragraph" w:styleId="a6">
    <w:name w:val="header"/>
    <w:basedOn w:val="a"/>
    <w:link w:val="a7"/>
    <w:uiPriority w:val="99"/>
    <w:unhideWhenUsed/>
    <w:rsid w:val="00560FAB"/>
    <w:pPr>
      <w:tabs>
        <w:tab w:val="center" w:pos="4252"/>
        <w:tab w:val="right" w:pos="8504"/>
      </w:tabs>
      <w:snapToGrid w:val="0"/>
    </w:pPr>
  </w:style>
  <w:style w:type="character" w:customStyle="1" w:styleId="a7">
    <w:name w:val="ヘッダー (文字)"/>
    <w:basedOn w:val="a0"/>
    <w:link w:val="a6"/>
    <w:uiPriority w:val="99"/>
    <w:rsid w:val="00560FAB"/>
  </w:style>
  <w:style w:type="paragraph" w:styleId="a8">
    <w:name w:val="footer"/>
    <w:basedOn w:val="a"/>
    <w:link w:val="a9"/>
    <w:uiPriority w:val="99"/>
    <w:unhideWhenUsed/>
    <w:rsid w:val="00560FAB"/>
    <w:pPr>
      <w:tabs>
        <w:tab w:val="center" w:pos="4252"/>
        <w:tab w:val="right" w:pos="8504"/>
      </w:tabs>
      <w:snapToGrid w:val="0"/>
    </w:pPr>
  </w:style>
  <w:style w:type="character" w:customStyle="1" w:styleId="a9">
    <w:name w:val="フッター (文字)"/>
    <w:basedOn w:val="a0"/>
    <w:link w:val="a8"/>
    <w:uiPriority w:val="99"/>
    <w:rsid w:val="00560FAB"/>
  </w:style>
  <w:style w:type="paragraph" w:styleId="aa">
    <w:name w:val="Date"/>
    <w:basedOn w:val="a"/>
    <w:next w:val="a"/>
    <w:link w:val="ab"/>
    <w:uiPriority w:val="99"/>
    <w:semiHidden/>
    <w:unhideWhenUsed/>
    <w:rsid w:val="006C756F"/>
  </w:style>
  <w:style w:type="character" w:customStyle="1" w:styleId="ab">
    <w:name w:val="日付 (文字)"/>
    <w:basedOn w:val="a0"/>
    <w:link w:val="aa"/>
    <w:uiPriority w:val="99"/>
    <w:semiHidden/>
    <w:rsid w:val="006C756F"/>
  </w:style>
  <w:style w:type="paragraph" w:styleId="ac">
    <w:name w:val="List Paragraph"/>
    <w:basedOn w:val="a"/>
    <w:uiPriority w:val="34"/>
    <w:qFormat/>
    <w:rsid w:val="009A5385"/>
    <w:pPr>
      <w:ind w:leftChars="400" w:left="840"/>
    </w:pPr>
  </w:style>
  <w:style w:type="paragraph" w:styleId="Web">
    <w:name w:val="Normal (Web)"/>
    <w:basedOn w:val="a"/>
    <w:uiPriority w:val="99"/>
    <w:semiHidden/>
    <w:unhideWhenUsed/>
    <w:rsid w:val="00276A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A12E-5739-4ED0-BBCC-1C53A54C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 亮</dc:creator>
  <cp:keywords/>
  <dc:description/>
  <cp:lastModifiedBy>青山 智大</cp:lastModifiedBy>
  <cp:revision>33</cp:revision>
  <cp:lastPrinted>2025-04-11T04:34:00Z</cp:lastPrinted>
  <dcterms:created xsi:type="dcterms:W3CDTF">2022-01-12T07:24:00Z</dcterms:created>
  <dcterms:modified xsi:type="dcterms:W3CDTF">2025-04-11T04:37:00Z</dcterms:modified>
</cp:coreProperties>
</file>