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34D39" w14:textId="77777777" w:rsidR="00486015" w:rsidRPr="008162BE" w:rsidRDefault="00D360F6" w:rsidP="00813C17">
      <w:pPr>
        <w:spacing w:afterLines="25" w:after="90"/>
        <w:ind w:firstLineChars="800" w:firstLine="2249"/>
        <w:rPr>
          <w:b/>
          <w:sz w:val="24"/>
          <w:szCs w:val="24"/>
        </w:rPr>
      </w:pPr>
      <w:r>
        <w:rPr>
          <w:b/>
          <w:noProof/>
          <w:sz w:val="28"/>
          <w:szCs w:val="28"/>
        </w:rPr>
        <mc:AlternateContent>
          <mc:Choice Requires="wps">
            <w:drawing>
              <wp:anchor distT="0" distB="0" distL="114300" distR="114300" simplePos="0" relativeHeight="251659264" behindDoc="0" locked="0" layoutInCell="1" allowOverlap="1" wp14:anchorId="1A65B38A" wp14:editId="7958C9C2">
                <wp:simplePos x="0" y="0"/>
                <wp:positionH relativeFrom="column">
                  <wp:posOffset>6372225</wp:posOffset>
                </wp:positionH>
                <wp:positionV relativeFrom="paragraph">
                  <wp:posOffset>14605</wp:posOffset>
                </wp:positionV>
                <wp:extent cx="288000" cy="288000"/>
                <wp:effectExtent l="0" t="0" r="17145" b="17145"/>
                <wp:wrapNone/>
                <wp:docPr id="1" name="正方形/長方形 1"/>
                <wp:cNvGraphicFramePr/>
                <a:graphic xmlns:a="http://schemas.openxmlformats.org/drawingml/2006/main">
                  <a:graphicData uri="http://schemas.microsoft.com/office/word/2010/wordprocessingShape">
                    <wps:wsp>
                      <wps:cNvSpPr/>
                      <wps:spPr>
                        <a:xfrm>
                          <a:off x="0" y="0"/>
                          <a:ext cx="288000" cy="2880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013A22DB" w14:textId="77777777" w:rsidR="00D360F6" w:rsidRPr="00E37950" w:rsidRDefault="00E151F9" w:rsidP="00E151F9">
                            <w:pPr>
                              <w:rPr>
                                <w:rFonts w:asciiTheme="majorEastAsia" w:eastAsiaTheme="majorEastAsia" w:hAnsiTheme="majorEastAsia"/>
                                <w:b/>
                                <w:outline/>
                                <w:color w:val="4BACC6" w:themeColor="accent5"/>
                                <w:sz w:val="2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E37950">
                              <w:rPr>
                                <w:rFonts w:asciiTheme="majorEastAsia" w:eastAsiaTheme="majorEastAsia" w:hAnsiTheme="majorEastAsia" w:hint="eastAsia"/>
                                <w:b/>
                                <w:outline/>
                                <w:color w:val="4BACC6" w:themeColor="accent5"/>
                                <w:sz w:val="2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501.75pt;margin-top:1.15pt;width:22.7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" fillcolor="black [3200]" strokecolor="black [1600]" strokeweight="2pt">
                <v:textbox>
                  <w:txbxContent>
                    <w:p w14:paraId="013A22DB" w14:textId="77777777" w:rsidR="00D360F6" w:rsidRPr="00E37950" w:rsidRDefault="00E151F9" w:rsidP="00E151F9">
                      <w:pPr>
                        <w:rPr>
                          <w:rFonts w:asciiTheme="majorEastAsia" w:eastAsiaTheme="majorEastAsia" w:hAnsiTheme="majorEastAsia"/>
                          <w:b/>
                          <w:outline/>
                          <w:color w:val="4BACC6" w:themeColor="accent5"/>
                          <w:sz w:val="2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E37950">
                        <w:rPr>
                          <w:rFonts w:asciiTheme="majorEastAsia" w:eastAsiaTheme="majorEastAsia" w:hAnsiTheme="majorEastAsia" w:hint="eastAsia"/>
                          <w:b/>
                          <w:outline/>
                          <w:color w:val="4BACC6" w:themeColor="accent5"/>
                          <w:sz w:val="2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３</w:t>
                      </w:r>
                    </w:p>
                  </w:txbxContent>
                </v:textbox>
              </v:rect>
            </w:pict>
          </mc:Fallback>
        </mc:AlternateContent>
      </w:r>
      <w:r>
        <w:rPr>
          <w:b/>
          <w:sz w:val="28"/>
          <w:szCs w:val="28"/>
        </w:rPr>
        <w:t xml:space="preserve">　　</w:t>
      </w:r>
      <w:r w:rsidR="00813C17" w:rsidRPr="008162BE">
        <w:rPr>
          <w:rFonts w:eastAsia="ＭＳ Ｐゴシック"/>
          <w:b/>
          <w:sz w:val="24"/>
          <w:szCs w:val="24"/>
        </w:rPr>
        <w:t xml:space="preserve"> Entry Sheet</w:t>
      </w:r>
      <w:r w:rsidR="00813C17" w:rsidRPr="008162BE">
        <w:rPr>
          <w:rFonts w:eastAsia="ＭＳ Ｐゴシック"/>
          <w:b/>
          <w:sz w:val="24"/>
          <w:szCs w:val="24"/>
        </w:rPr>
        <w:t>（</w:t>
      </w:r>
      <w:r w:rsidR="00813C17" w:rsidRPr="008162BE">
        <w:rPr>
          <w:rFonts w:eastAsia="ＭＳ Ｐゴシック"/>
          <w:b/>
          <w:sz w:val="24"/>
          <w:szCs w:val="24"/>
        </w:rPr>
        <w:t>To check important matters</w:t>
      </w:r>
      <w:r w:rsidR="00813C17" w:rsidRPr="008162BE">
        <w:rPr>
          <w:rFonts w:eastAsia="ＭＳ Ｐゴシック" w:hint="eastAsia"/>
          <w:b/>
          <w:sz w:val="24"/>
          <w:szCs w:val="24"/>
        </w:rPr>
        <w:t>）</w:t>
      </w:r>
      <w:r w:rsidRPr="008162BE">
        <w:rPr>
          <w:b/>
          <w:sz w:val="24"/>
          <w:szCs w:val="24"/>
        </w:rPr>
        <w:t xml:space="preserve">　　　　　　　</w:t>
      </w:r>
    </w:p>
    <w:p w14:paraId="1BF682B7" w14:textId="77777777" w:rsidR="008162BE" w:rsidRPr="00BF5CBC" w:rsidRDefault="008162BE" w:rsidP="00813C17">
      <w:pPr>
        <w:spacing w:afterLines="25" w:after="90"/>
        <w:ind w:firstLineChars="800" w:firstLine="2249"/>
        <w:rPr>
          <w:b/>
          <w:sz w:val="28"/>
          <w:szCs w:val="28"/>
        </w:rPr>
      </w:pPr>
      <w:bookmarkStart w:id="0" w:name="_GoBack"/>
      <w:bookmarkEnd w:id="0"/>
    </w:p>
    <w:tbl>
      <w:tblPr>
        <w:tblStyle w:val="a3"/>
        <w:tblpPr w:leftFromText="142" w:rightFromText="142" w:vertAnchor="text" w:horzAnchor="margin" w:tblpY="1"/>
        <w:tblW w:w="0" w:type="auto"/>
        <w:tblLook w:val="0480" w:firstRow="0" w:lastRow="0" w:firstColumn="1" w:lastColumn="0" w:noHBand="0" w:noVBand="1"/>
      </w:tblPr>
      <w:tblGrid>
        <w:gridCol w:w="822"/>
        <w:gridCol w:w="9139"/>
        <w:gridCol w:w="645"/>
      </w:tblGrid>
      <w:tr w:rsidR="00C24E65" w14:paraId="6951D3E8" w14:textId="77777777" w:rsidTr="0083328C">
        <w:tc>
          <w:tcPr>
            <w:tcW w:w="9961" w:type="dxa"/>
            <w:gridSpan w:val="2"/>
          </w:tcPr>
          <w:p w14:paraId="5B015562" w14:textId="77777777" w:rsidR="00C24E65" w:rsidRPr="0088174D" w:rsidRDefault="00813C17" w:rsidP="00A61061">
            <w:pPr>
              <w:rPr>
                <w:sz w:val="18"/>
                <w:szCs w:val="18"/>
                <w:highlight w:val="lightGray"/>
                <w:shd w:val="pct15" w:color="auto" w:fill="FFFFFF"/>
              </w:rPr>
            </w:pPr>
            <w:r w:rsidRPr="0088174D">
              <w:rPr>
                <w:rFonts w:ascii="ＭＳ 明朝" w:hAnsi="ＭＳ 明朝" w:cs="ＭＳ 明朝"/>
                <w:b/>
                <w:sz w:val="18"/>
                <w:szCs w:val="18"/>
                <w:u w:val="double"/>
                <w:shd w:val="pct15" w:color="auto" w:fill="FFFFFF"/>
              </w:rPr>
              <w:t>※</w:t>
            </w:r>
            <w:r w:rsidRPr="0088174D">
              <w:rPr>
                <w:b/>
                <w:sz w:val="18"/>
                <w:szCs w:val="18"/>
                <w:u w:val="double"/>
                <w:shd w:val="pct15" w:color="auto" w:fill="FFFFFF"/>
              </w:rPr>
              <w:t>Please read the following</w:t>
            </w:r>
            <w:r w:rsidRPr="0088174D">
              <w:rPr>
                <w:b/>
                <w:sz w:val="18"/>
                <w:szCs w:val="18"/>
                <w:shd w:val="pct15" w:color="auto" w:fill="FFFFFF"/>
              </w:rPr>
              <w:t xml:space="preserve">, which </w:t>
            </w:r>
            <w:r w:rsidRPr="0088174D">
              <w:rPr>
                <w:rFonts w:eastAsia="ＭＳ Ｐゴシック"/>
                <w:b/>
                <w:sz w:val="18"/>
                <w:szCs w:val="18"/>
                <w:shd w:val="pct15" w:color="auto" w:fill="FFFFFF"/>
              </w:rPr>
              <w:t>is very important. Please check the appropriate box after reading the corresponding information (</w:t>
            </w:r>
            <w:r w:rsidRPr="0088174D">
              <w:rPr>
                <w:rFonts w:eastAsia="ＭＳ Ｐゴシック"/>
                <w:b/>
                <w:sz w:val="18"/>
                <w:szCs w:val="18"/>
                <w:shd w:val="pct15" w:color="auto" w:fill="FFFFFF"/>
              </w:rPr>
              <w:t>「</w:t>
            </w:r>
            <w:r w:rsidRPr="0088174D">
              <w:rPr>
                <w:rFonts w:eastAsia="Century" w:cs="Century"/>
                <w:b/>
                <w:sz w:val="18"/>
                <w:szCs w:val="18"/>
                <w:shd w:val="pct15" w:color="auto" w:fill="FFFFFF"/>
              </w:rPr>
              <w:t>□</w:t>
            </w:r>
            <w:r w:rsidRPr="0088174D">
              <w:rPr>
                <w:rFonts w:eastAsia="ＭＳ Ｐゴシック"/>
                <w:b/>
                <w:sz w:val="18"/>
                <w:szCs w:val="18"/>
                <w:shd w:val="pct15" w:color="auto" w:fill="FFFFFF"/>
              </w:rPr>
              <w:t>」「</w:t>
            </w:r>
            <w:r w:rsidRPr="0088174D">
              <w:rPr>
                <w:rFonts w:ascii="Segoe UI Symbol" w:eastAsia="Segoe UI Symbol" w:hAnsi="Segoe UI Symbol" w:cs="Segoe UI Symbol"/>
                <w:b/>
                <w:sz w:val="18"/>
                <w:szCs w:val="18"/>
                <w:shd w:val="pct15" w:color="auto" w:fill="FFFFFF"/>
              </w:rPr>
              <w:t>✓</w:t>
            </w:r>
            <w:r w:rsidRPr="0088174D">
              <w:rPr>
                <w:rFonts w:eastAsia="ＭＳ Ｐゴシック"/>
                <w:b/>
                <w:sz w:val="18"/>
                <w:szCs w:val="18"/>
                <w:shd w:val="pct15" w:color="auto" w:fill="FFFFFF"/>
              </w:rPr>
              <w:t>」</w:t>
            </w:r>
            <w:r w:rsidRPr="0088174D">
              <w:rPr>
                <w:rFonts w:eastAsia="ＭＳ Ｐゴシック"/>
                <w:b/>
                <w:sz w:val="18"/>
                <w:szCs w:val="18"/>
                <w:shd w:val="pct15" w:color="auto" w:fill="FFFFFF"/>
              </w:rPr>
              <w:t>)</w:t>
            </w:r>
            <w:r w:rsidRPr="0088174D">
              <w:rPr>
                <w:b/>
                <w:sz w:val="18"/>
                <w:szCs w:val="18"/>
                <w:shd w:val="pct15" w:color="auto" w:fill="FFFFFF"/>
              </w:rPr>
              <w:t>.</w:t>
            </w:r>
          </w:p>
        </w:tc>
        <w:tc>
          <w:tcPr>
            <w:tcW w:w="645" w:type="dxa"/>
            <w:vAlign w:val="center"/>
          </w:tcPr>
          <w:p w14:paraId="5D358590" w14:textId="77777777" w:rsidR="00C24E65" w:rsidRPr="0088174D" w:rsidRDefault="007E7501" w:rsidP="00A61061">
            <w:pPr>
              <w:jc w:val="center"/>
              <w:rPr>
                <w:highlight w:val="lightGray"/>
                <w:shd w:val="pct15" w:color="auto" w:fill="FFFFFF"/>
              </w:rPr>
            </w:pPr>
            <w:r w:rsidRPr="0088174D">
              <w:rPr>
                <w:rFonts w:hint="eastAsia"/>
                <w:shd w:val="pct15" w:color="auto" w:fill="FFFFFF"/>
              </w:rPr>
              <w:t>☑</w:t>
            </w:r>
          </w:p>
        </w:tc>
      </w:tr>
      <w:tr w:rsidR="00323461" w14:paraId="14056D7F" w14:textId="77777777" w:rsidTr="00462AD9">
        <w:tc>
          <w:tcPr>
            <w:tcW w:w="822" w:type="dxa"/>
            <w:vMerge w:val="restart"/>
            <w:textDirection w:val="tbRlV"/>
            <w:vAlign w:val="center"/>
          </w:tcPr>
          <w:p w14:paraId="033B4905" w14:textId="5B1E4313" w:rsidR="00323461" w:rsidRPr="003300A2" w:rsidRDefault="005202C4" w:rsidP="00A61061">
            <w:pPr>
              <w:ind w:left="113" w:right="113"/>
              <w:jc w:val="center"/>
              <w:rPr>
                <w:sz w:val="18"/>
                <w:szCs w:val="18"/>
              </w:rPr>
            </w:pPr>
            <w:r w:rsidRPr="0088174D">
              <w:rPr>
                <w:rFonts w:hint="eastAsia"/>
                <w:sz w:val="18"/>
                <w:szCs w:val="18"/>
              </w:rPr>
              <w:t>A</w:t>
            </w:r>
            <w:r w:rsidRPr="0088174D">
              <w:rPr>
                <w:sz w:val="18"/>
                <w:szCs w:val="18"/>
              </w:rPr>
              <w:t>pplication for Admission</w:t>
            </w:r>
          </w:p>
        </w:tc>
        <w:tc>
          <w:tcPr>
            <w:tcW w:w="9139" w:type="dxa"/>
          </w:tcPr>
          <w:p w14:paraId="146D0136" w14:textId="0912D511" w:rsidR="00813C17" w:rsidRPr="00813C17" w:rsidRDefault="00813C17" w:rsidP="00813C17">
            <w:pPr>
              <w:spacing w:line="340" w:lineRule="exact"/>
              <w:rPr>
                <w:sz w:val="18"/>
                <w:szCs w:val="18"/>
              </w:rPr>
            </w:pPr>
            <w:r w:rsidRPr="00813C17">
              <w:rPr>
                <w:sz w:val="18"/>
                <w:szCs w:val="18"/>
              </w:rPr>
              <w:t xml:space="preserve">Please submit the necessary documents for admission adjustment (selection) by the indicated deadline.  Documents received after the </w:t>
            </w:r>
            <w:proofErr w:type="gramStart"/>
            <w:r w:rsidRPr="00813C17">
              <w:rPr>
                <w:sz w:val="18"/>
                <w:szCs w:val="18"/>
              </w:rPr>
              <w:t>deadline are</w:t>
            </w:r>
            <w:proofErr w:type="gramEnd"/>
            <w:r w:rsidRPr="00813C17">
              <w:rPr>
                <w:sz w:val="18"/>
                <w:szCs w:val="18"/>
              </w:rPr>
              <w:t xml:space="preserve"> not reflected in the indexes. Since submitted documents are not </w:t>
            </w:r>
            <w:r w:rsidR="005202C4">
              <w:rPr>
                <w:rFonts w:hint="eastAsia"/>
                <w:sz w:val="18"/>
                <w:szCs w:val="18"/>
              </w:rPr>
              <w:t>t</w:t>
            </w:r>
            <w:r w:rsidR="005202C4">
              <w:rPr>
                <w:sz w:val="18"/>
                <w:szCs w:val="18"/>
              </w:rPr>
              <w:t xml:space="preserve">o </w:t>
            </w:r>
            <w:r w:rsidRPr="00813C17">
              <w:rPr>
                <w:sz w:val="18"/>
                <w:szCs w:val="18"/>
              </w:rPr>
              <w:t>be returned, please make photocopies of Family Registers and Resident Tax Certificate before submitting.</w:t>
            </w:r>
          </w:p>
          <w:p w14:paraId="34D43788" w14:textId="77777777" w:rsidR="00323461" w:rsidRPr="003300A2" w:rsidRDefault="00813C17" w:rsidP="00813C17">
            <w:pPr>
              <w:spacing w:line="340" w:lineRule="exact"/>
              <w:rPr>
                <w:sz w:val="18"/>
                <w:szCs w:val="18"/>
              </w:rPr>
            </w:pPr>
            <w:r w:rsidRPr="00813C17">
              <w:rPr>
                <w:sz w:val="18"/>
                <w:szCs w:val="18"/>
              </w:rPr>
              <w:t>Original documents once submitted are not to be returned.</w:t>
            </w:r>
          </w:p>
        </w:tc>
        <w:tc>
          <w:tcPr>
            <w:tcW w:w="645" w:type="dxa"/>
            <w:vAlign w:val="center"/>
          </w:tcPr>
          <w:p w14:paraId="4C632EC1" w14:textId="77777777" w:rsidR="00323461" w:rsidRDefault="007E7501" w:rsidP="00A61061">
            <w:pPr>
              <w:jc w:val="center"/>
            </w:pPr>
            <w:r>
              <w:rPr>
                <w:rFonts w:hint="eastAsia"/>
              </w:rPr>
              <w:t>□</w:t>
            </w:r>
          </w:p>
        </w:tc>
      </w:tr>
      <w:tr w:rsidR="00323461" w14:paraId="6BDE59E5" w14:textId="77777777" w:rsidTr="00462AD9">
        <w:tc>
          <w:tcPr>
            <w:tcW w:w="822" w:type="dxa"/>
            <w:vMerge/>
          </w:tcPr>
          <w:p w14:paraId="2F464A46" w14:textId="77777777" w:rsidR="00323461" w:rsidRPr="003300A2" w:rsidRDefault="00323461" w:rsidP="00A61061">
            <w:pPr>
              <w:rPr>
                <w:sz w:val="18"/>
                <w:szCs w:val="18"/>
              </w:rPr>
            </w:pPr>
          </w:p>
        </w:tc>
        <w:tc>
          <w:tcPr>
            <w:tcW w:w="9139" w:type="dxa"/>
          </w:tcPr>
          <w:p w14:paraId="369C2E8E" w14:textId="77777777" w:rsidR="00813C17" w:rsidRPr="006340E8" w:rsidRDefault="00813C17" w:rsidP="00813C17">
            <w:pPr>
              <w:spacing w:line="300" w:lineRule="exact"/>
              <w:ind w:left="180" w:right="-714" w:hanging="180"/>
            </w:pPr>
            <w:r w:rsidRPr="006340E8">
              <w:rPr>
                <w:sz w:val="18"/>
                <w:szCs w:val="18"/>
              </w:rPr>
              <w:t xml:space="preserve">Please confirm the age in month required for applicant’s preferred center. If applicant applies for a class of </w:t>
            </w:r>
          </w:p>
          <w:p w14:paraId="20B2D03C" w14:textId="77777777" w:rsidR="00813C17" w:rsidRPr="006340E8" w:rsidRDefault="00813C17" w:rsidP="00813C17">
            <w:pPr>
              <w:spacing w:line="300" w:lineRule="exact"/>
              <w:ind w:left="180" w:right="-714" w:hanging="180"/>
            </w:pPr>
            <w:r w:rsidRPr="006340E8">
              <w:rPr>
                <w:sz w:val="18"/>
                <w:szCs w:val="18"/>
              </w:rPr>
              <w:t xml:space="preserve">children less than 1 year old and does not fulfill the age requirements on the first day of the application, the </w:t>
            </w:r>
          </w:p>
          <w:p w14:paraId="06EB4EB0" w14:textId="77777777" w:rsidR="00813C17" w:rsidRPr="006340E8" w:rsidRDefault="00813C17" w:rsidP="00813C17">
            <w:pPr>
              <w:spacing w:line="300" w:lineRule="exact"/>
              <w:ind w:left="180" w:right="-714" w:hanging="180"/>
            </w:pPr>
            <w:r w:rsidRPr="006340E8">
              <w:rPr>
                <w:sz w:val="18"/>
                <w:szCs w:val="18"/>
              </w:rPr>
              <w:t>Applicant is not accepted for the admission</w:t>
            </w:r>
            <w:r w:rsidRPr="006340E8">
              <w:rPr>
                <w:rFonts w:eastAsia="HG丸ｺﾞｼｯｸM-PRO" w:cs="Arial"/>
                <w:sz w:val="18"/>
                <w:szCs w:val="18"/>
              </w:rPr>
              <w:t xml:space="preserve"> adjustment (selection).  </w:t>
            </w:r>
          </w:p>
          <w:p w14:paraId="0C3674F5" w14:textId="77777777" w:rsidR="00813C17" w:rsidRPr="006340E8" w:rsidRDefault="00813C17" w:rsidP="00813C17">
            <w:pPr>
              <w:spacing w:line="300" w:lineRule="exact"/>
              <w:ind w:left="180" w:right="-714" w:hanging="180"/>
            </w:pPr>
            <w:r w:rsidRPr="006340E8">
              <w:rPr>
                <w:rFonts w:eastAsia="HG丸ｺﾞｼｯｸM-PRO" w:cs="Arial"/>
                <w:sz w:val="18"/>
                <w:szCs w:val="18"/>
              </w:rPr>
              <w:t xml:space="preserve">(In case the child comes to an age of month within the effective period, the applicant is accepted for the </w:t>
            </w:r>
          </w:p>
          <w:p w14:paraId="20318544" w14:textId="77777777" w:rsidR="00323461" w:rsidRPr="003300A2" w:rsidRDefault="00813C17" w:rsidP="00813C17">
            <w:pPr>
              <w:spacing w:line="340" w:lineRule="exact"/>
              <w:rPr>
                <w:sz w:val="18"/>
                <w:szCs w:val="18"/>
              </w:rPr>
            </w:pPr>
            <w:r w:rsidRPr="006340E8">
              <w:rPr>
                <w:rFonts w:eastAsia="HG丸ｺﾞｼｯｸM-PRO" w:cs="Arial"/>
                <w:sz w:val="18"/>
                <w:szCs w:val="18"/>
              </w:rPr>
              <w:t>Admission adjustment (selection)).</w:t>
            </w:r>
          </w:p>
        </w:tc>
        <w:tc>
          <w:tcPr>
            <w:tcW w:w="645" w:type="dxa"/>
            <w:vAlign w:val="center"/>
          </w:tcPr>
          <w:p w14:paraId="26D24644" w14:textId="77777777" w:rsidR="00323461" w:rsidRDefault="007E7501" w:rsidP="00A61061">
            <w:pPr>
              <w:jc w:val="center"/>
            </w:pPr>
            <w:r>
              <w:rPr>
                <w:rFonts w:hint="eastAsia"/>
              </w:rPr>
              <w:t>□</w:t>
            </w:r>
          </w:p>
        </w:tc>
      </w:tr>
      <w:tr w:rsidR="00323461" w:rsidRPr="0088174D" w14:paraId="69A2F926" w14:textId="77777777" w:rsidTr="00462AD9">
        <w:tc>
          <w:tcPr>
            <w:tcW w:w="822" w:type="dxa"/>
            <w:vMerge/>
          </w:tcPr>
          <w:p w14:paraId="4C2B9310" w14:textId="77777777" w:rsidR="00323461" w:rsidRPr="003300A2" w:rsidRDefault="00323461" w:rsidP="00A61061">
            <w:pPr>
              <w:rPr>
                <w:sz w:val="18"/>
                <w:szCs w:val="18"/>
              </w:rPr>
            </w:pPr>
          </w:p>
        </w:tc>
        <w:tc>
          <w:tcPr>
            <w:tcW w:w="9139" w:type="dxa"/>
          </w:tcPr>
          <w:p w14:paraId="3EB5A3CE" w14:textId="721E141E" w:rsidR="00323461" w:rsidRPr="0088174D" w:rsidRDefault="00473374" w:rsidP="00A61061">
            <w:pPr>
              <w:spacing w:line="340" w:lineRule="exact"/>
              <w:rPr>
                <w:sz w:val="18"/>
                <w:szCs w:val="18"/>
              </w:rPr>
            </w:pPr>
            <w:r w:rsidRPr="0088174D">
              <w:rPr>
                <w:rFonts w:hint="eastAsia"/>
                <w:sz w:val="18"/>
                <w:szCs w:val="18"/>
              </w:rPr>
              <w:t>I</w:t>
            </w:r>
            <w:r w:rsidRPr="0088174D">
              <w:rPr>
                <w:sz w:val="18"/>
                <w:szCs w:val="18"/>
              </w:rPr>
              <w:t xml:space="preserve">f you are applying as a Community Childcare Center graduate, please make a careful check about the </w:t>
            </w:r>
            <w:r w:rsidR="00250938" w:rsidRPr="0088174D">
              <w:rPr>
                <w:sz w:val="18"/>
                <w:szCs w:val="18"/>
              </w:rPr>
              <w:t>capacity of your preferred facility. The center with no difference in accepting number between the two-year-old and three-year-old classes</w:t>
            </w:r>
            <w:r w:rsidR="00160B3D" w:rsidRPr="0088174D">
              <w:rPr>
                <w:sz w:val="18"/>
                <w:szCs w:val="18"/>
              </w:rPr>
              <w:t xml:space="preserve"> may not be able to receive new applicants.</w:t>
            </w:r>
            <w:r w:rsidR="004C67BD" w:rsidRPr="0088174D">
              <w:t xml:space="preserve"> </w:t>
            </w:r>
          </w:p>
        </w:tc>
        <w:tc>
          <w:tcPr>
            <w:tcW w:w="645" w:type="dxa"/>
            <w:vAlign w:val="center"/>
          </w:tcPr>
          <w:p w14:paraId="5959EB41" w14:textId="77777777" w:rsidR="00323461" w:rsidRPr="0088174D" w:rsidRDefault="007E7501" w:rsidP="00A61061">
            <w:pPr>
              <w:jc w:val="center"/>
            </w:pPr>
            <w:r w:rsidRPr="0088174D">
              <w:rPr>
                <w:rFonts w:hint="eastAsia"/>
              </w:rPr>
              <w:t>□</w:t>
            </w:r>
          </w:p>
        </w:tc>
      </w:tr>
      <w:tr w:rsidR="00323461" w:rsidRPr="0088174D" w14:paraId="46A678AF" w14:textId="77777777" w:rsidTr="00462AD9">
        <w:tc>
          <w:tcPr>
            <w:tcW w:w="822" w:type="dxa"/>
            <w:vMerge/>
          </w:tcPr>
          <w:p w14:paraId="2C3D0D29" w14:textId="77777777" w:rsidR="00323461" w:rsidRPr="0088174D" w:rsidRDefault="00323461" w:rsidP="00A61061">
            <w:pPr>
              <w:rPr>
                <w:sz w:val="18"/>
                <w:szCs w:val="18"/>
              </w:rPr>
            </w:pPr>
          </w:p>
        </w:tc>
        <w:tc>
          <w:tcPr>
            <w:tcW w:w="9139" w:type="dxa"/>
          </w:tcPr>
          <w:p w14:paraId="3D2E9604" w14:textId="5ED7B559" w:rsidR="00323461" w:rsidRPr="0088174D" w:rsidRDefault="00813C17" w:rsidP="00A61061">
            <w:pPr>
              <w:spacing w:line="340" w:lineRule="exact"/>
              <w:rPr>
                <w:sz w:val="18"/>
                <w:szCs w:val="18"/>
              </w:rPr>
            </w:pPr>
            <w:r w:rsidRPr="0088174D">
              <w:rPr>
                <w:sz w:val="18"/>
                <w:szCs w:val="18"/>
              </w:rPr>
              <w:t xml:space="preserve">If there is a change in circumstances at time of admission, the tentative admission might be </w:t>
            </w:r>
            <w:r w:rsidR="00586B9C" w:rsidRPr="0088174D">
              <w:rPr>
                <w:sz w:val="18"/>
                <w:szCs w:val="18"/>
              </w:rPr>
              <w:t>revoked,</w:t>
            </w:r>
            <w:r w:rsidRPr="0088174D">
              <w:rPr>
                <w:sz w:val="18"/>
                <w:szCs w:val="18"/>
              </w:rPr>
              <w:t xml:space="preserve"> or the child of the applicant might have to leave the center.  If there are any changes, please contact us at the applicant’s earliest convenience and submit the necessary documents as soon as possible.  (For Example:  The applicant applied while he/she had a job but left the job or transferred before the child is admitted.)</w:t>
            </w:r>
          </w:p>
        </w:tc>
        <w:tc>
          <w:tcPr>
            <w:tcW w:w="645" w:type="dxa"/>
            <w:vAlign w:val="center"/>
          </w:tcPr>
          <w:p w14:paraId="3F3DF32A" w14:textId="77777777" w:rsidR="00323461" w:rsidRPr="0088174D" w:rsidRDefault="007E7501" w:rsidP="00A61061">
            <w:pPr>
              <w:jc w:val="center"/>
            </w:pPr>
            <w:r w:rsidRPr="0088174D">
              <w:rPr>
                <w:rFonts w:hint="eastAsia"/>
              </w:rPr>
              <w:t>□</w:t>
            </w:r>
          </w:p>
        </w:tc>
      </w:tr>
      <w:tr w:rsidR="005C2C67" w:rsidRPr="0088174D" w14:paraId="04E0D3F9" w14:textId="77777777" w:rsidTr="00462AD9">
        <w:tc>
          <w:tcPr>
            <w:tcW w:w="822" w:type="dxa"/>
            <w:vMerge/>
          </w:tcPr>
          <w:p w14:paraId="7B70B706" w14:textId="77777777" w:rsidR="005C2C67" w:rsidRPr="0088174D" w:rsidRDefault="005C2C67" w:rsidP="00A61061">
            <w:pPr>
              <w:rPr>
                <w:sz w:val="18"/>
                <w:szCs w:val="18"/>
              </w:rPr>
            </w:pPr>
          </w:p>
        </w:tc>
        <w:tc>
          <w:tcPr>
            <w:tcW w:w="9139" w:type="dxa"/>
          </w:tcPr>
          <w:p w14:paraId="2E2A5F23" w14:textId="77777777" w:rsidR="005C2C67" w:rsidRPr="0088174D" w:rsidRDefault="00813C17" w:rsidP="00A61061">
            <w:pPr>
              <w:spacing w:line="340" w:lineRule="exact"/>
              <w:rPr>
                <w:sz w:val="18"/>
                <w:szCs w:val="18"/>
              </w:rPr>
            </w:pPr>
            <w:r w:rsidRPr="0088174D">
              <w:rPr>
                <w:sz w:val="18"/>
                <w:szCs w:val="18"/>
              </w:rPr>
              <w:t xml:space="preserve">Home Welfare Staff and Baby Rooms which have small number of day-care staff look after infants.  In consideration of the infants’ safety, we are unable to accept infants with some health problems.  Please understand that, depending on the interview with a center supervisor, the application might not be accepted even after issuing tentative admission.  </w:t>
            </w:r>
          </w:p>
        </w:tc>
        <w:tc>
          <w:tcPr>
            <w:tcW w:w="645" w:type="dxa"/>
            <w:vAlign w:val="center"/>
          </w:tcPr>
          <w:p w14:paraId="2A90823B" w14:textId="77777777" w:rsidR="005C2C67" w:rsidRPr="0088174D" w:rsidRDefault="00C64973" w:rsidP="00A61061">
            <w:pPr>
              <w:jc w:val="center"/>
            </w:pPr>
            <w:r w:rsidRPr="0088174D">
              <w:rPr>
                <w:rFonts w:hint="eastAsia"/>
              </w:rPr>
              <w:t>□</w:t>
            </w:r>
          </w:p>
        </w:tc>
      </w:tr>
      <w:tr w:rsidR="00323461" w:rsidRPr="0088174D" w14:paraId="28F7E917" w14:textId="77777777" w:rsidTr="00462AD9">
        <w:tc>
          <w:tcPr>
            <w:tcW w:w="822" w:type="dxa"/>
            <w:vMerge/>
          </w:tcPr>
          <w:p w14:paraId="4030B652" w14:textId="77777777" w:rsidR="00323461" w:rsidRPr="0088174D" w:rsidRDefault="00323461" w:rsidP="00A61061">
            <w:pPr>
              <w:rPr>
                <w:sz w:val="18"/>
                <w:szCs w:val="18"/>
              </w:rPr>
            </w:pPr>
          </w:p>
        </w:tc>
        <w:tc>
          <w:tcPr>
            <w:tcW w:w="9139" w:type="dxa"/>
          </w:tcPr>
          <w:p w14:paraId="27CF50D7" w14:textId="77777777" w:rsidR="00323461" w:rsidRPr="0088174D" w:rsidRDefault="00813C17" w:rsidP="00A61061">
            <w:pPr>
              <w:spacing w:line="340" w:lineRule="exact"/>
              <w:rPr>
                <w:sz w:val="18"/>
                <w:szCs w:val="18"/>
              </w:rPr>
            </w:pPr>
            <w:r w:rsidRPr="0088174D">
              <w:rPr>
                <w:sz w:val="18"/>
                <w:szCs w:val="18"/>
              </w:rPr>
              <w:t xml:space="preserve">Once it is decided that the applicant changes the center, he/she is not able to return to the former center for whatever reason.  The Childcare Services Section is not supposed to inquire of the reason behind the applicant’s desire to change centers.  If the applicant no longer would like to change centers, please submit the appropriate notice as soon as possible.  </w:t>
            </w:r>
          </w:p>
        </w:tc>
        <w:tc>
          <w:tcPr>
            <w:tcW w:w="645" w:type="dxa"/>
            <w:vAlign w:val="center"/>
          </w:tcPr>
          <w:p w14:paraId="575D14E8" w14:textId="77777777" w:rsidR="00323461" w:rsidRPr="0088174D" w:rsidRDefault="007E7501" w:rsidP="00A61061">
            <w:pPr>
              <w:jc w:val="center"/>
            </w:pPr>
            <w:r w:rsidRPr="0088174D">
              <w:rPr>
                <w:rFonts w:hint="eastAsia"/>
              </w:rPr>
              <w:t>□</w:t>
            </w:r>
          </w:p>
        </w:tc>
      </w:tr>
      <w:tr w:rsidR="00323461" w:rsidRPr="0088174D" w14:paraId="727CA052" w14:textId="77777777" w:rsidTr="00462AD9">
        <w:tc>
          <w:tcPr>
            <w:tcW w:w="822" w:type="dxa"/>
            <w:vMerge/>
          </w:tcPr>
          <w:p w14:paraId="49B5E4E8" w14:textId="77777777" w:rsidR="00323461" w:rsidRPr="0088174D" w:rsidRDefault="00323461" w:rsidP="00A61061">
            <w:pPr>
              <w:rPr>
                <w:sz w:val="18"/>
                <w:szCs w:val="18"/>
              </w:rPr>
            </w:pPr>
          </w:p>
        </w:tc>
        <w:tc>
          <w:tcPr>
            <w:tcW w:w="9139" w:type="dxa"/>
          </w:tcPr>
          <w:p w14:paraId="621B720B" w14:textId="77777777" w:rsidR="00323461" w:rsidRPr="0088174D" w:rsidRDefault="00813C17" w:rsidP="00A61061">
            <w:pPr>
              <w:spacing w:line="340" w:lineRule="exact"/>
              <w:rPr>
                <w:sz w:val="18"/>
                <w:szCs w:val="18"/>
              </w:rPr>
            </w:pPr>
            <w:r w:rsidRPr="0088174D">
              <w:rPr>
                <w:sz w:val="18"/>
                <w:szCs w:val="18"/>
              </w:rPr>
              <w:t>In case applied with incorrect information regarding the contents of Certificate of Employment including prospective one and health report on child and others, the tentative admission might be cancelled, or the child of the applicant might have to leave the center.</w:t>
            </w:r>
          </w:p>
        </w:tc>
        <w:tc>
          <w:tcPr>
            <w:tcW w:w="645" w:type="dxa"/>
            <w:vAlign w:val="center"/>
          </w:tcPr>
          <w:p w14:paraId="51F30110" w14:textId="77777777" w:rsidR="00323461" w:rsidRPr="0088174D" w:rsidRDefault="007E7501" w:rsidP="00A61061">
            <w:pPr>
              <w:jc w:val="center"/>
            </w:pPr>
            <w:r w:rsidRPr="0088174D">
              <w:rPr>
                <w:rFonts w:hint="eastAsia"/>
              </w:rPr>
              <w:t>□</w:t>
            </w:r>
          </w:p>
        </w:tc>
      </w:tr>
      <w:tr w:rsidR="0083328C" w:rsidRPr="0088174D" w14:paraId="7E870728" w14:textId="77777777" w:rsidTr="00462AD9">
        <w:tc>
          <w:tcPr>
            <w:tcW w:w="822" w:type="dxa"/>
            <w:vMerge w:val="restart"/>
            <w:textDirection w:val="tbRlV"/>
            <w:vAlign w:val="center"/>
          </w:tcPr>
          <w:p w14:paraId="321F5E01" w14:textId="19B94C67" w:rsidR="0083328C" w:rsidRPr="0088174D" w:rsidRDefault="0083328C" w:rsidP="0083328C">
            <w:pPr>
              <w:ind w:left="113" w:right="113"/>
              <w:jc w:val="center"/>
              <w:rPr>
                <w:sz w:val="18"/>
                <w:szCs w:val="18"/>
              </w:rPr>
            </w:pPr>
            <w:r w:rsidRPr="0088174D">
              <w:rPr>
                <w:rFonts w:hint="eastAsia"/>
                <w:sz w:val="16"/>
                <w:szCs w:val="16"/>
              </w:rPr>
              <w:t>I</w:t>
            </w:r>
            <w:r w:rsidRPr="0088174D">
              <w:rPr>
                <w:sz w:val="16"/>
                <w:szCs w:val="16"/>
              </w:rPr>
              <w:t>n the event of Admission approval</w:t>
            </w:r>
          </w:p>
        </w:tc>
        <w:tc>
          <w:tcPr>
            <w:tcW w:w="9139" w:type="dxa"/>
          </w:tcPr>
          <w:p w14:paraId="78661BB6" w14:textId="581DB539" w:rsidR="0083328C" w:rsidRPr="0088174D" w:rsidRDefault="0083328C" w:rsidP="00A61061">
            <w:pPr>
              <w:spacing w:line="340" w:lineRule="exact"/>
              <w:rPr>
                <w:sz w:val="18"/>
                <w:szCs w:val="18"/>
              </w:rPr>
            </w:pPr>
            <w:r w:rsidRPr="0083328C">
              <w:rPr>
                <w:sz w:val="18"/>
                <w:szCs w:val="18"/>
              </w:rPr>
              <w:t>If you apply while on childcare leave, the offer of admission may be canceled, or your child may be discharged from the facility if you are not able to return to work at the company where you took the leave by the first day of the month following the month you enter the program.</w:t>
            </w:r>
          </w:p>
        </w:tc>
        <w:tc>
          <w:tcPr>
            <w:tcW w:w="645" w:type="dxa"/>
            <w:vAlign w:val="center"/>
          </w:tcPr>
          <w:p w14:paraId="0041FCAC" w14:textId="77777777" w:rsidR="0083328C" w:rsidRPr="0088174D" w:rsidRDefault="0083328C" w:rsidP="00A61061">
            <w:pPr>
              <w:jc w:val="center"/>
            </w:pPr>
            <w:r w:rsidRPr="0088174D">
              <w:rPr>
                <w:rFonts w:hint="eastAsia"/>
              </w:rPr>
              <w:t>□</w:t>
            </w:r>
          </w:p>
        </w:tc>
      </w:tr>
      <w:tr w:rsidR="0083328C" w:rsidRPr="0088174D" w14:paraId="28930773" w14:textId="77777777" w:rsidTr="0083328C">
        <w:tc>
          <w:tcPr>
            <w:tcW w:w="822" w:type="dxa"/>
            <w:vMerge/>
          </w:tcPr>
          <w:p w14:paraId="1D2A7DF9" w14:textId="77777777" w:rsidR="0083328C" w:rsidRPr="0088174D" w:rsidRDefault="0083328C" w:rsidP="00A61061">
            <w:pPr>
              <w:rPr>
                <w:sz w:val="18"/>
                <w:szCs w:val="18"/>
              </w:rPr>
            </w:pPr>
          </w:p>
        </w:tc>
        <w:tc>
          <w:tcPr>
            <w:tcW w:w="9139" w:type="dxa"/>
          </w:tcPr>
          <w:p w14:paraId="022F85AA" w14:textId="4757DCA3" w:rsidR="0083328C" w:rsidRPr="0088174D" w:rsidRDefault="0083328C" w:rsidP="00931024">
            <w:pPr>
              <w:spacing w:line="340" w:lineRule="exact"/>
              <w:rPr>
                <w:sz w:val="18"/>
                <w:szCs w:val="18"/>
              </w:rPr>
            </w:pPr>
            <w:r w:rsidRPr="0083328C">
              <w:rPr>
                <w:sz w:val="18"/>
                <w:szCs w:val="18"/>
              </w:rPr>
              <w:t>If you apply for the program during the time of "seeking employment”, you are required to commence working by the 1st day of the 4th month from the month of your child’s admission and submit a "Certificate of Employment" after starting work. If the applicant fails to start working by the deadline, your child may be discharged from the facility.</w:t>
            </w:r>
          </w:p>
        </w:tc>
        <w:tc>
          <w:tcPr>
            <w:tcW w:w="645" w:type="dxa"/>
            <w:vAlign w:val="center"/>
          </w:tcPr>
          <w:p w14:paraId="742773D1" w14:textId="77777777" w:rsidR="0083328C" w:rsidRPr="0088174D" w:rsidRDefault="0083328C" w:rsidP="00A61061">
            <w:pPr>
              <w:jc w:val="center"/>
            </w:pPr>
            <w:r w:rsidRPr="0088174D">
              <w:rPr>
                <w:rFonts w:hint="eastAsia"/>
              </w:rPr>
              <w:t>□</w:t>
            </w:r>
          </w:p>
        </w:tc>
      </w:tr>
      <w:tr w:rsidR="0083328C" w:rsidRPr="0088174D" w14:paraId="6F912A53" w14:textId="77777777" w:rsidTr="0083328C">
        <w:tc>
          <w:tcPr>
            <w:tcW w:w="822" w:type="dxa"/>
            <w:vMerge/>
          </w:tcPr>
          <w:p w14:paraId="483AC260" w14:textId="77777777" w:rsidR="0083328C" w:rsidRPr="0088174D" w:rsidRDefault="0083328C" w:rsidP="00A61061">
            <w:pPr>
              <w:rPr>
                <w:sz w:val="18"/>
                <w:szCs w:val="18"/>
              </w:rPr>
            </w:pPr>
          </w:p>
        </w:tc>
        <w:tc>
          <w:tcPr>
            <w:tcW w:w="9139" w:type="dxa"/>
          </w:tcPr>
          <w:p w14:paraId="33BFF61A" w14:textId="77777777" w:rsidR="0083328C" w:rsidRDefault="0083328C" w:rsidP="00931024">
            <w:pPr>
              <w:spacing w:line="340" w:lineRule="exact"/>
              <w:rPr>
                <w:sz w:val="18"/>
                <w:szCs w:val="18"/>
              </w:rPr>
            </w:pPr>
            <w:r w:rsidRPr="0083328C">
              <w:rPr>
                <w:sz w:val="18"/>
                <w:szCs w:val="18"/>
              </w:rPr>
              <w:t>If you apply for the program based on a "job offer," you must start working during the month of admission to the facility. The city office will request you to submit a "Certificate of Employment" after you start working to confirm your employment. If it is found that the applicant has not started working by the due date, your child may be discharged from the center.</w:t>
            </w:r>
          </w:p>
          <w:p w14:paraId="5113E8BC" w14:textId="77777777" w:rsidR="0083328C" w:rsidRDefault="0083328C" w:rsidP="00931024">
            <w:pPr>
              <w:spacing w:line="340" w:lineRule="exact"/>
              <w:rPr>
                <w:sz w:val="18"/>
                <w:szCs w:val="18"/>
              </w:rPr>
            </w:pPr>
          </w:p>
          <w:p w14:paraId="113FBFC9" w14:textId="66511EB5" w:rsidR="0083328C" w:rsidRPr="0083328C" w:rsidRDefault="0083328C" w:rsidP="00931024">
            <w:pPr>
              <w:spacing w:line="340" w:lineRule="exact"/>
              <w:rPr>
                <w:sz w:val="18"/>
                <w:szCs w:val="18"/>
              </w:rPr>
            </w:pPr>
          </w:p>
        </w:tc>
        <w:tc>
          <w:tcPr>
            <w:tcW w:w="645" w:type="dxa"/>
            <w:vAlign w:val="center"/>
          </w:tcPr>
          <w:p w14:paraId="55AD2C81" w14:textId="6EE5924E" w:rsidR="0083328C" w:rsidRPr="0088174D" w:rsidRDefault="0083328C" w:rsidP="00A61061">
            <w:pPr>
              <w:jc w:val="center"/>
            </w:pPr>
            <w:r w:rsidRPr="0088174D">
              <w:rPr>
                <w:rFonts w:hint="eastAsia"/>
              </w:rPr>
              <w:t>□</w:t>
            </w:r>
          </w:p>
        </w:tc>
      </w:tr>
      <w:tr w:rsidR="00323461" w:rsidRPr="0088174D" w14:paraId="1465BCCF" w14:textId="77777777" w:rsidTr="0083328C">
        <w:tc>
          <w:tcPr>
            <w:tcW w:w="822" w:type="dxa"/>
            <w:vMerge w:val="restart"/>
            <w:textDirection w:val="tbRlV"/>
            <w:vAlign w:val="center"/>
          </w:tcPr>
          <w:p w14:paraId="2B918E30" w14:textId="5736096B" w:rsidR="00323461" w:rsidRPr="0088174D" w:rsidRDefault="009B05E8" w:rsidP="00462AD9">
            <w:pPr>
              <w:spacing w:line="200" w:lineRule="exact"/>
              <w:ind w:left="113" w:right="113"/>
              <w:jc w:val="center"/>
              <w:rPr>
                <w:sz w:val="14"/>
                <w:szCs w:val="14"/>
              </w:rPr>
            </w:pPr>
            <w:r w:rsidRPr="0088174D">
              <w:rPr>
                <w:rFonts w:hint="eastAsia"/>
                <w:sz w:val="14"/>
                <w:szCs w:val="14"/>
              </w:rPr>
              <w:lastRenderedPageBreak/>
              <w:t>C</w:t>
            </w:r>
            <w:r w:rsidRPr="0088174D">
              <w:rPr>
                <w:sz w:val="14"/>
                <w:szCs w:val="14"/>
              </w:rPr>
              <w:t>hild</w:t>
            </w:r>
            <w:r w:rsidR="0088174D">
              <w:rPr>
                <w:rFonts w:hint="eastAsia"/>
                <w:sz w:val="14"/>
                <w:szCs w:val="14"/>
              </w:rPr>
              <w:t>care</w:t>
            </w:r>
            <w:r w:rsidR="00462AD9">
              <w:rPr>
                <w:rFonts w:hint="eastAsia"/>
                <w:sz w:val="14"/>
                <w:szCs w:val="14"/>
              </w:rPr>
              <w:t xml:space="preserve">　</w:t>
            </w:r>
            <w:r w:rsidRPr="0088174D">
              <w:rPr>
                <w:sz w:val="14"/>
                <w:szCs w:val="14"/>
              </w:rPr>
              <w:t>Fee</w:t>
            </w:r>
          </w:p>
        </w:tc>
        <w:tc>
          <w:tcPr>
            <w:tcW w:w="9139" w:type="dxa"/>
          </w:tcPr>
          <w:p w14:paraId="0A087EE3" w14:textId="6E21AF8F" w:rsidR="00323461" w:rsidRPr="0088174D" w:rsidRDefault="008162BE" w:rsidP="00A61061">
            <w:pPr>
              <w:spacing w:line="340" w:lineRule="exact"/>
              <w:rPr>
                <w:sz w:val="18"/>
                <w:szCs w:val="18"/>
              </w:rPr>
            </w:pPr>
            <w:r w:rsidRPr="0088174D">
              <w:rPr>
                <w:sz w:val="18"/>
                <w:szCs w:val="18"/>
              </w:rPr>
              <w:t xml:space="preserve">The </w:t>
            </w:r>
            <w:r w:rsidR="00D96B92" w:rsidRPr="0088174D">
              <w:rPr>
                <w:rFonts w:hint="eastAsia"/>
                <w:sz w:val="18"/>
                <w:szCs w:val="18"/>
              </w:rPr>
              <w:t>c</w:t>
            </w:r>
            <w:r w:rsidR="00D96B92" w:rsidRPr="0088174D">
              <w:rPr>
                <w:sz w:val="18"/>
                <w:szCs w:val="18"/>
              </w:rPr>
              <w:t>hildcare</w:t>
            </w:r>
            <w:r w:rsidRPr="0088174D">
              <w:rPr>
                <w:sz w:val="18"/>
                <w:szCs w:val="18"/>
              </w:rPr>
              <w:t xml:space="preserve"> fee is a fixed and monthly amount and not calculated on per diem even if the child cannot attend full month.</w:t>
            </w:r>
          </w:p>
        </w:tc>
        <w:tc>
          <w:tcPr>
            <w:tcW w:w="645" w:type="dxa"/>
            <w:vAlign w:val="center"/>
          </w:tcPr>
          <w:p w14:paraId="02F88DD4" w14:textId="77777777" w:rsidR="00323461" w:rsidRPr="0088174D" w:rsidRDefault="007E7501" w:rsidP="00A61061">
            <w:pPr>
              <w:jc w:val="center"/>
            </w:pPr>
            <w:r w:rsidRPr="0088174D">
              <w:rPr>
                <w:rFonts w:hint="eastAsia"/>
              </w:rPr>
              <w:t>□</w:t>
            </w:r>
          </w:p>
        </w:tc>
      </w:tr>
      <w:tr w:rsidR="00323461" w:rsidRPr="0088174D" w14:paraId="17D3EDB8" w14:textId="77777777" w:rsidTr="0083328C">
        <w:trPr>
          <w:trHeight w:val="1148"/>
        </w:trPr>
        <w:tc>
          <w:tcPr>
            <w:tcW w:w="822" w:type="dxa"/>
            <w:vMerge/>
          </w:tcPr>
          <w:p w14:paraId="1E090CEC" w14:textId="77777777" w:rsidR="00323461" w:rsidRPr="0088174D" w:rsidRDefault="00323461" w:rsidP="00A61061">
            <w:pPr>
              <w:rPr>
                <w:sz w:val="18"/>
                <w:szCs w:val="18"/>
              </w:rPr>
            </w:pPr>
          </w:p>
        </w:tc>
        <w:tc>
          <w:tcPr>
            <w:tcW w:w="9139" w:type="dxa"/>
          </w:tcPr>
          <w:p w14:paraId="5C417B4C" w14:textId="4F74662C" w:rsidR="00323461" w:rsidRPr="0088174D" w:rsidRDefault="00462AD9" w:rsidP="00A61061">
            <w:pPr>
              <w:spacing w:line="340" w:lineRule="exact"/>
              <w:rPr>
                <w:sz w:val="18"/>
                <w:szCs w:val="18"/>
              </w:rPr>
            </w:pPr>
            <w:r w:rsidRPr="00462AD9">
              <w:rPr>
                <w:sz w:val="18"/>
                <w:szCs w:val="18"/>
              </w:rPr>
              <w:t xml:space="preserve">There is a "reduction system" for Childcare fees. Please refer to "Guide to Kindergartens and Nurseries (see p. 40, 41)" and submit the "Application for Reduction of Childcare </w:t>
            </w:r>
            <w:proofErr w:type="gramStart"/>
            <w:r w:rsidRPr="00462AD9">
              <w:rPr>
                <w:sz w:val="18"/>
                <w:szCs w:val="18"/>
              </w:rPr>
              <w:t>Fee "</w:t>
            </w:r>
            <w:proofErr w:type="gramEnd"/>
            <w:r w:rsidRPr="00462AD9">
              <w:rPr>
                <w:sz w:val="18"/>
                <w:szCs w:val="18"/>
              </w:rPr>
              <w:t xml:space="preserve"> and necessary documents if the conditions apply. As a result of the application, the reduction may not be applied if there is no change in the childcare fee tier. The application for reduction will be applied from the month following the date of application and it cannot be done retroactively. (*Application may be made from September depending on the details.)</w:t>
            </w:r>
          </w:p>
        </w:tc>
        <w:tc>
          <w:tcPr>
            <w:tcW w:w="645" w:type="dxa"/>
            <w:vAlign w:val="center"/>
          </w:tcPr>
          <w:p w14:paraId="5723E9FA" w14:textId="77777777" w:rsidR="00323461" w:rsidRPr="0088174D" w:rsidRDefault="007E7501" w:rsidP="00A61061">
            <w:pPr>
              <w:jc w:val="center"/>
            </w:pPr>
            <w:r w:rsidRPr="0088174D">
              <w:rPr>
                <w:rFonts w:hint="eastAsia"/>
              </w:rPr>
              <w:t>□</w:t>
            </w:r>
          </w:p>
        </w:tc>
      </w:tr>
      <w:tr w:rsidR="00486015" w:rsidRPr="0088174D" w14:paraId="7C8A8A31" w14:textId="77777777" w:rsidTr="0083328C">
        <w:tc>
          <w:tcPr>
            <w:tcW w:w="10606" w:type="dxa"/>
            <w:gridSpan w:val="3"/>
          </w:tcPr>
          <w:p w14:paraId="7F3DAFB4" w14:textId="546A43E1" w:rsidR="00486015" w:rsidRPr="0088174D" w:rsidRDefault="008162BE" w:rsidP="00A61061">
            <w:pPr>
              <w:rPr>
                <w:sz w:val="18"/>
                <w:szCs w:val="18"/>
              </w:rPr>
            </w:pPr>
            <w:r w:rsidRPr="0088174D">
              <w:rPr>
                <w:rFonts w:hint="eastAsia"/>
                <w:sz w:val="18"/>
                <w:szCs w:val="18"/>
              </w:rPr>
              <w:t>♦</w:t>
            </w:r>
            <w:r w:rsidRPr="00E37950">
              <w:rPr>
                <w:rFonts w:hint="eastAsia"/>
                <w:sz w:val="18"/>
                <w:szCs w:val="18"/>
              </w:rPr>
              <w:t xml:space="preserve">　</w:t>
            </w:r>
            <w:r w:rsidRPr="00E37950">
              <w:t xml:space="preserve"> </w:t>
            </w:r>
            <w:r w:rsidRPr="00E37950">
              <w:rPr>
                <w:sz w:val="18"/>
                <w:szCs w:val="18"/>
              </w:rPr>
              <w:t>To those applying from outside of Itabashi City (</w:t>
            </w:r>
            <w:r w:rsidR="005C58F8" w:rsidRPr="00E37950">
              <w:rPr>
                <w:sz w:val="18"/>
                <w:szCs w:val="18"/>
              </w:rPr>
              <w:t>i</w:t>
            </w:r>
            <w:r w:rsidRPr="00E37950">
              <w:rPr>
                <w:sz w:val="18"/>
                <w:szCs w:val="18"/>
              </w:rPr>
              <w:t>nclud</w:t>
            </w:r>
            <w:r w:rsidR="005C58F8" w:rsidRPr="00E37950">
              <w:rPr>
                <w:sz w:val="18"/>
                <w:szCs w:val="18"/>
              </w:rPr>
              <w:t>ing</w:t>
            </w:r>
            <w:r w:rsidRPr="00E37950">
              <w:rPr>
                <w:sz w:val="18"/>
                <w:szCs w:val="18"/>
              </w:rPr>
              <w:t xml:space="preserve"> those who intend to move to Itabashi City)</w:t>
            </w:r>
          </w:p>
        </w:tc>
      </w:tr>
      <w:tr w:rsidR="00BF5CBC" w:rsidRPr="0088174D" w14:paraId="08BFFDD8" w14:textId="77777777" w:rsidTr="0083328C">
        <w:trPr>
          <w:trHeight w:val="369"/>
        </w:trPr>
        <w:tc>
          <w:tcPr>
            <w:tcW w:w="9961" w:type="dxa"/>
            <w:gridSpan w:val="2"/>
          </w:tcPr>
          <w:p w14:paraId="69E4791A" w14:textId="44C74372" w:rsidR="00BF5CBC" w:rsidRPr="0088174D" w:rsidRDefault="008162BE" w:rsidP="00A61061">
            <w:pPr>
              <w:spacing w:line="340" w:lineRule="exact"/>
              <w:rPr>
                <w:sz w:val="18"/>
                <w:szCs w:val="18"/>
              </w:rPr>
            </w:pPr>
            <w:r w:rsidRPr="0088174D">
              <w:rPr>
                <w:sz w:val="18"/>
                <w:szCs w:val="18"/>
              </w:rPr>
              <w:t>There is a fixed limit on applications for children.  For those who do not move to Itabashi by the first day of the month of admission, please inquire it first.</w:t>
            </w:r>
            <w:r w:rsidR="006D2B79" w:rsidRPr="0088174D">
              <w:rPr>
                <w:sz w:val="18"/>
                <w:szCs w:val="18"/>
              </w:rPr>
              <w:t xml:space="preserve"> Even if you plan to move in, in case you do not attach documents that confirm your moving into Itabashi City </w:t>
            </w:r>
            <w:r w:rsidR="001550A7" w:rsidRPr="0088174D">
              <w:rPr>
                <w:sz w:val="18"/>
                <w:szCs w:val="18"/>
              </w:rPr>
              <w:t xml:space="preserve">such as photocopy of rental agreement, purchase agreement, etc. </w:t>
            </w:r>
            <w:r w:rsidR="006D2B79" w:rsidRPr="0088174D">
              <w:rPr>
                <w:sz w:val="18"/>
                <w:szCs w:val="18"/>
              </w:rPr>
              <w:t xml:space="preserve">by the first day of the month you wish to use the </w:t>
            </w:r>
            <w:r w:rsidR="001550A7" w:rsidRPr="0088174D">
              <w:rPr>
                <w:sz w:val="18"/>
                <w:szCs w:val="18"/>
              </w:rPr>
              <w:t>service, you may not be selected for admission on the same basis as Itabashi City residents.</w:t>
            </w:r>
          </w:p>
        </w:tc>
        <w:tc>
          <w:tcPr>
            <w:tcW w:w="645" w:type="dxa"/>
            <w:vAlign w:val="center"/>
          </w:tcPr>
          <w:p w14:paraId="7D06CBA9" w14:textId="77777777" w:rsidR="00BF5CBC" w:rsidRPr="0088174D" w:rsidRDefault="00BF5CBC" w:rsidP="00A61061">
            <w:pPr>
              <w:jc w:val="center"/>
              <w:rPr>
                <w:b/>
                <w:sz w:val="28"/>
                <w:szCs w:val="28"/>
              </w:rPr>
            </w:pPr>
            <w:r w:rsidRPr="0088174D">
              <w:rPr>
                <w:rFonts w:hint="eastAsia"/>
              </w:rPr>
              <w:t>□</w:t>
            </w:r>
          </w:p>
        </w:tc>
      </w:tr>
      <w:tr w:rsidR="00BF5CBC" w:rsidRPr="0088174D" w14:paraId="5B8A2C34" w14:textId="77777777" w:rsidTr="0083328C">
        <w:trPr>
          <w:trHeight w:val="367"/>
        </w:trPr>
        <w:tc>
          <w:tcPr>
            <w:tcW w:w="9961" w:type="dxa"/>
            <w:gridSpan w:val="2"/>
          </w:tcPr>
          <w:p w14:paraId="487A0D3A" w14:textId="6F4CCF92" w:rsidR="00BF5CBC" w:rsidRPr="0088174D" w:rsidRDefault="00462AD9" w:rsidP="00A61061">
            <w:pPr>
              <w:spacing w:line="340" w:lineRule="exact"/>
              <w:rPr>
                <w:sz w:val="18"/>
                <w:szCs w:val="18"/>
              </w:rPr>
            </w:pPr>
            <w:r w:rsidRPr="00462AD9">
              <w:rPr>
                <w:sz w:val="18"/>
                <w:szCs w:val="18"/>
              </w:rPr>
              <w:t>Please check the application deadline in advance. Required to contact the local municipality in which you are registered and apply there or Itabashi City making sure to meet the deadline.</w:t>
            </w:r>
          </w:p>
        </w:tc>
        <w:tc>
          <w:tcPr>
            <w:tcW w:w="645" w:type="dxa"/>
            <w:vAlign w:val="center"/>
          </w:tcPr>
          <w:p w14:paraId="0D5A4809" w14:textId="77777777" w:rsidR="00BF5CBC" w:rsidRPr="0088174D" w:rsidRDefault="00BF5CBC" w:rsidP="00A61061">
            <w:pPr>
              <w:jc w:val="center"/>
              <w:rPr>
                <w:b/>
                <w:sz w:val="28"/>
                <w:szCs w:val="28"/>
              </w:rPr>
            </w:pPr>
            <w:r w:rsidRPr="0088174D">
              <w:rPr>
                <w:rFonts w:hint="eastAsia"/>
              </w:rPr>
              <w:t>□</w:t>
            </w:r>
          </w:p>
        </w:tc>
      </w:tr>
      <w:tr w:rsidR="00BF5CBC" w:rsidRPr="0088174D" w14:paraId="63224F90" w14:textId="77777777" w:rsidTr="0083328C">
        <w:trPr>
          <w:trHeight w:val="367"/>
        </w:trPr>
        <w:tc>
          <w:tcPr>
            <w:tcW w:w="9961" w:type="dxa"/>
            <w:gridSpan w:val="2"/>
          </w:tcPr>
          <w:p w14:paraId="5ECEA3CD" w14:textId="77777777" w:rsidR="008162BE" w:rsidRPr="0088174D" w:rsidRDefault="008162BE" w:rsidP="008162BE">
            <w:pPr>
              <w:spacing w:line="340" w:lineRule="exact"/>
              <w:rPr>
                <w:sz w:val="18"/>
                <w:szCs w:val="18"/>
              </w:rPr>
            </w:pPr>
            <w:r w:rsidRPr="0088174D">
              <w:rPr>
                <w:sz w:val="18"/>
                <w:szCs w:val="18"/>
              </w:rPr>
              <w:t xml:space="preserve">Those who apply prior to moving to the Itabashi </w:t>
            </w:r>
            <w:proofErr w:type="gramStart"/>
            <w:r w:rsidRPr="0088174D">
              <w:rPr>
                <w:sz w:val="18"/>
                <w:szCs w:val="18"/>
              </w:rPr>
              <w:t>City,</w:t>
            </w:r>
            <w:proofErr w:type="gramEnd"/>
            <w:r w:rsidRPr="0088174D">
              <w:rPr>
                <w:sz w:val="18"/>
                <w:szCs w:val="18"/>
              </w:rPr>
              <w:t xml:space="preserve"> need to apply again once they complete their move. Even if he/she completes the resident registration with the City office, tentative admission will be revoked if one fails to reapply by the first day of admission. </w:t>
            </w:r>
          </w:p>
          <w:p w14:paraId="386ED24E" w14:textId="77777777" w:rsidR="00BF5CBC" w:rsidRPr="0088174D" w:rsidRDefault="008162BE" w:rsidP="008162BE">
            <w:pPr>
              <w:spacing w:line="340" w:lineRule="exact"/>
              <w:rPr>
                <w:sz w:val="18"/>
                <w:szCs w:val="18"/>
              </w:rPr>
            </w:pPr>
            <w:r w:rsidRPr="0088174D">
              <w:rPr>
                <w:sz w:val="18"/>
                <w:szCs w:val="18"/>
              </w:rPr>
              <w:t>Please complete the necessary procedures. Postal service accepted.</w:t>
            </w:r>
          </w:p>
        </w:tc>
        <w:tc>
          <w:tcPr>
            <w:tcW w:w="645" w:type="dxa"/>
            <w:vAlign w:val="center"/>
          </w:tcPr>
          <w:p w14:paraId="0E86C438" w14:textId="77777777" w:rsidR="00BF5CBC" w:rsidRPr="0088174D" w:rsidRDefault="00BF5CBC" w:rsidP="00A61061">
            <w:pPr>
              <w:jc w:val="center"/>
              <w:rPr>
                <w:b/>
                <w:sz w:val="28"/>
                <w:szCs w:val="28"/>
              </w:rPr>
            </w:pPr>
            <w:r w:rsidRPr="0088174D">
              <w:rPr>
                <w:rFonts w:hint="eastAsia"/>
              </w:rPr>
              <w:t>□</w:t>
            </w:r>
          </w:p>
        </w:tc>
      </w:tr>
      <w:tr w:rsidR="00BF5CBC" w:rsidRPr="0088174D" w14:paraId="0C1270D8" w14:textId="77777777" w:rsidTr="0083328C">
        <w:trPr>
          <w:trHeight w:val="367"/>
        </w:trPr>
        <w:tc>
          <w:tcPr>
            <w:tcW w:w="9961" w:type="dxa"/>
            <w:gridSpan w:val="2"/>
          </w:tcPr>
          <w:p w14:paraId="2402C48A" w14:textId="77777777" w:rsidR="00E37950" w:rsidRDefault="00653D32" w:rsidP="00C74901">
            <w:pPr>
              <w:ind w:left="180" w:hangingChars="100" w:hanging="180"/>
              <w:rPr>
                <w:sz w:val="18"/>
                <w:szCs w:val="18"/>
              </w:rPr>
            </w:pPr>
            <w:r w:rsidRPr="0088174D">
              <w:rPr>
                <w:rFonts w:hint="eastAsia"/>
                <w:sz w:val="18"/>
                <w:szCs w:val="18"/>
              </w:rPr>
              <w:t>I</w:t>
            </w:r>
            <w:r w:rsidRPr="0088174D">
              <w:rPr>
                <w:sz w:val="18"/>
                <w:szCs w:val="18"/>
              </w:rPr>
              <w:t xml:space="preserve">t is not possible to </w:t>
            </w:r>
            <w:r w:rsidR="00C74901" w:rsidRPr="0088174D">
              <w:rPr>
                <w:sz w:val="18"/>
                <w:szCs w:val="18"/>
              </w:rPr>
              <w:t>use the nursing facility admitted before moving into Itabashi and the one in Itabashi City at the</w:t>
            </w:r>
          </w:p>
          <w:p w14:paraId="3653427F" w14:textId="193AB6C4" w:rsidR="00BF5CBC" w:rsidRPr="0088174D" w:rsidRDefault="00C74901" w:rsidP="00C74901">
            <w:pPr>
              <w:ind w:left="180" w:hangingChars="100" w:hanging="180"/>
              <w:rPr>
                <w:sz w:val="18"/>
                <w:szCs w:val="18"/>
              </w:rPr>
            </w:pPr>
            <w:proofErr w:type="gramStart"/>
            <w:r w:rsidRPr="0088174D">
              <w:rPr>
                <w:sz w:val="18"/>
                <w:szCs w:val="18"/>
              </w:rPr>
              <w:t>same</w:t>
            </w:r>
            <w:proofErr w:type="gramEnd"/>
            <w:r w:rsidRPr="0088174D">
              <w:rPr>
                <w:sz w:val="18"/>
                <w:szCs w:val="18"/>
              </w:rPr>
              <w:t xml:space="preserve"> time during the same month.</w:t>
            </w:r>
          </w:p>
        </w:tc>
        <w:tc>
          <w:tcPr>
            <w:tcW w:w="645" w:type="dxa"/>
            <w:vAlign w:val="center"/>
          </w:tcPr>
          <w:p w14:paraId="332ACD4A" w14:textId="77777777" w:rsidR="00BF5CBC" w:rsidRPr="0088174D" w:rsidRDefault="00BF5CBC" w:rsidP="00A61061">
            <w:pPr>
              <w:jc w:val="center"/>
            </w:pPr>
            <w:r w:rsidRPr="0088174D">
              <w:rPr>
                <w:rFonts w:hint="eastAsia"/>
              </w:rPr>
              <w:t>□</w:t>
            </w:r>
          </w:p>
        </w:tc>
      </w:tr>
    </w:tbl>
    <w:p w14:paraId="3A7FC398" w14:textId="475D3B88" w:rsidR="00EB4A84" w:rsidRPr="0088174D" w:rsidRDefault="00EB4A84">
      <w:pPr>
        <w:rPr>
          <w:bCs/>
          <w:sz w:val="18"/>
          <w:szCs w:val="18"/>
        </w:rPr>
      </w:pPr>
    </w:p>
    <w:tbl>
      <w:tblPr>
        <w:tblStyle w:val="a3"/>
        <w:tblW w:w="10598" w:type="dxa"/>
        <w:tblLook w:val="04A0" w:firstRow="1" w:lastRow="0" w:firstColumn="1" w:lastColumn="0" w:noHBand="0" w:noVBand="1"/>
      </w:tblPr>
      <w:tblGrid>
        <w:gridCol w:w="9889"/>
        <w:gridCol w:w="709"/>
      </w:tblGrid>
      <w:tr w:rsidR="00D360F6" w:rsidRPr="0088174D" w14:paraId="7DEE9779" w14:textId="77777777" w:rsidTr="00E37950">
        <w:tc>
          <w:tcPr>
            <w:tcW w:w="10598" w:type="dxa"/>
            <w:gridSpan w:val="2"/>
          </w:tcPr>
          <w:p w14:paraId="527F6FBD" w14:textId="11CE958D" w:rsidR="00D360F6" w:rsidRPr="0088174D" w:rsidRDefault="00D360F6">
            <w:pPr>
              <w:rPr>
                <w:sz w:val="18"/>
                <w:szCs w:val="18"/>
              </w:rPr>
            </w:pPr>
            <w:r w:rsidRPr="0088174D">
              <w:rPr>
                <w:rFonts w:hint="eastAsia"/>
                <w:sz w:val="18"/>
                <w:szCs w:val="18"/>
              </w:rPr>
              <w:t xml:space="preserve">♦　</w:t>
            </w:r>
            <w:r w:rsidR="00EA78BA" w:rsidRPr="0088174D">
              <w:rPr>
                <w:sz w:val="18"/>
                <w:szCs w:val="18"/>
              </w:rPr>
              <w:t>For information other than the childcare facilities of your choice (Check if it applies)</w:t>
            </w:r>
          </w:p>
        </w:tc>
      </w:tr>
      <w:tr w:rsidR="007E7501" w:rsidRPr="0088174D" w14:paraId="555BB9BA" w14:textId="77777777" w:rsidTr="00E37950">
        <w:tc>
          <w:tcPr>
            <w:tcW w:w="9889" w:type="dxa"/>
          </w:tcPr>
          <w:p w14:paraId="2D6238FA" w14:textId="77777777" w:rsidR="00E37950" w:rsidRDefault="0023170D" w:rsidP="0023170D">
            <w:pPr>
              <w:ind w:left="180" w:hangingChars="100" w:hanging="180"/>
              <w:rPr>
                <w:sz w:val="18"/>
                <w:szCs w:val="18"/>
              </w:rPr>
            </w:pPr>
            <w:r w:rsidRPr="0088174D">
              <w:rPr>
                <w:rFonts w:hint="eastAsia"/>
                <w:sz w:val="18"/>
                <w:szCs w:val="18"/>
              </w:rPr>
              <w:t>A</w:t>
            </w:r>
            <w:r w:rsidRPr="0088174D">
              <w:rPr>
                <w:sz w:val="18"/>
                <w:szCs w:val="18"/>
              </w:rPr>
              <w:t>fter application, if there are other facilities available in addition to the requested facilities, I, the applicant, wish to</w:t>
            </w:r>
          </w:p>
          <w:p w14:paraId="6664E178" w14:textId="77777777" w:rsidR="00E37950" w:rsidRDefault="0023170D" w:rsidP="0023170D">
            <w:pPr>
              <w:ind w:left="180" w:hangingChars="100" w:hanging="180"/>
              <w:rPr>
                <w:sz w:val="18"/>
                <w:szCs w:val="18"/>
              </w:rPr>
            </w:pPr>
            <w:r w:rsidRPr="0088174D">
              <w:rPr>
                <w:sz w:val="18"/>
                <w:szCs w:val="18"/>
              </w:rPr>
              <w:t>receive further information from Consultation for Admission Subsection, Childcare Support Section, Itabashi City</w:t>
            </w:r>
          </w:p>
          <w:p w14:paraId="4535F9CA" w14:textId="472AB0EE" w:rsidR="007E7501" w:rsidRPr="0088174D" w:rsidRDefault="0023170D" w:rsidP="0023170D">
            <w:pPr>
              <w:ind w:left="180" w:hangingChars="100" w:hanging="180"/>
              <w:rPr>
                <w:b/>
                <w:sz w:val="28"/>
                <w:szCs w:val="28"/>
              </w:rPr>
            </w:pPr>
            <w:r w:rsidRPr="0088174D">
              <w:rPr>
                <w:sz w:val="18"/>
                <w:szCs w:val="18"/>
              </w:rPr>
              <w:t>Office.</w:t>
            </w:r>
          </w:p>
        </w:tc>
        <w:tc>
          <w:tcPr>
            <w:tcW w:w="709" w:type="dxa"/>
            <w:vAlign w:val="center"/>
          </w:tcPr>
          <w:p w14:paraId="42BC8589" w14:textId="77777777" w:rsidR="007E7501" w:rsidRPr="0088174D" w:rsidRDefault="007E7501" w:rsidP="00E151F9">
            <w:pPr>
              <w:jc w:val="center"/>
              <w:rPr>
                <w:b/>
                <w:sz w:val="28"/>
                <w:szCs w:val="28"/>
              </w:rPr>
            </w:pPr>
            <w:r w:rsidRPr="0088174D">
              <w:rPr>
                <w:rFonts w:hint="eastAsia"/>
              </w:rPr>
              <w:t>□</w:t>
            </w:r>
          </w:p>
        </w:tc>
      </w:tr>
    </w:tbl>
    <w:p w14:paraId="3AF0F00F" w14:textId="27678024" w:rsidR="008162BE" w:rsidRPr="0088174D" w:rsidRDefault="008162BE">
      <w:pPr>
        <w:rPr>
          <w:b/>
          <w:sz w:val="22"/>
        </w:rPr>
      </w:pPr>
    </w:p>
    <w:p w14:paraId="64557A12" w14:textId="66C0B5A2" w:rsidR="00E0588F" w:rsidRPr="00BC37F7" w:rsidRDefault="00462AD9">
      <w:pPr>
        <w:rPr>
          <w:b/>
          <w:sz w:val="22"/>
        </w:rPr>
      </w:pPr>
      <w:r w:rsidRPr="00462AD9">
        <w:rPr>
          <w:b/>
          <w:sz w:val="22"/>
        </w:rPr>
        <w:t>All parents/guardians have reviewed and agree to the above.</w:t>
      </w:r>
    </w:p>
    <w:p w14:paraId="64675BE8" w14:textId="77777777" w:rsidR="001162EB" w:rsidRDefault="001162EB" w:rsidP="001162EB">
      <w:pPr>
        <w:spacing w:line="220" w:lineRule="exact"/>
        <w:rPr>
          <w:b/>
          <w:sz w:val="22"/>
          <w:u w:val="single"/>
        </w:rPr>
      </w:pPr>
    </w:p>
    <w:p w14:paraId="6C3DD01C" w14:textId="6C5BDD3C" w:rsidR="00D360F6" w:rsidRPr="008162BE" w:rsidRDefault="008162BE" w:rsidP="001162EB">
      <w:pPr>
        <w:spacing w:line="220" w:lineRule="exact"/>
        <w:rPr>
          <w:b/>
          <w:sz w:val="22"/>
          <w:u w:val="single"/>
        </w:rPr>
      </w:pPr>
      <w:r w:rsidRPr="008162BE">
        <w:rPr>
          <w:rFonts w:hint="eastAsia"/>
          <w:b/>
          <w:sz w:val="22"/>
          <w:u w:val="single"/>
        </w:rPr>
        <w:t xml:space="preserve">Month  </w:t>
      </w:r>
      <w:r w:rsidRPr="008162BE">
        <w:rPr>
          <w:rFonts w:hint="eastAsia"/>
          <w:b/>
          <w:sz w:val="22"/>
          <w:u w:val="single"/>
        </w:rPr>
        <w:t xml:space="preserve">　</w:t>
      </w:r>
      <w:r w:rsidRPr="008162BE">
        <w:rPr>
          <w:rFonts w:hint="eastAsia"/>
          <w:b/>
          <w:sz w:val="22"/>
          <w:u w:val="single"/>
        </w:rPr>
        <w:t xml:space="preserve"> </w:t>
      </w:r>
      <w:r w:rsidRPr="008162BE">
        <w:rPr>
          <w:rFonts w:hint="eastAsia"/>
          <w:b/>
          <w:sz w:val="22"/>
          <w:u w:val="single"/>
        </w:rPr>
        <w:t xml:space="preserve">　</w:t>
      </w:r>
      <w:r w:rsidRPr="008162BE">
        <w:rPr>
          <w:rFonts w:hint="eastAsia"/>
          <w:b/>
          <w:sz w:val="22"/>
          <w:u w:val="single"/>
        </w:rPr>
        <w:t xml:space="preserve">Day     , Year 20        </w:t>
      </w:r>
      <w:r w:rsidRPr="008162BE">
        <w:rPr>
          <w:rFonts w:hint="eastAsia"/>
          <w:b/>
          <w:sz w:val="22"/>
          <w:u w:val="single"/>
        </w:rPr>
        <w:t xml:space="preserve">　　　　　</w:t>
      </w:r>
      <w:r w:rsidRPr="008162BE">
        <w:rPr>
          <w:rFonts w:hint="eastAsia"/>
          <w:b/>
          <w:sz w:val="22"/>
          <w:u w:val="single"/>
        </w:rPr>
        <w:t>Signature of Guardian</w:t>
      </w:r>
      <w:r w:rsidRPr="008162BE">
        <w:rPr>
          <w:rFonts w:hint="eastAsia"/>
          <w:b/>
          <w:sz w:val="22"/>
          <w:u w:val="single"/>
        </w:rPr>
        <w:t xml:space="preserve">　　　　　　　　　　　　　　　</w:t>
      </w:r>
    </w:p>
    <w:sectPr w:rsidR="00D360F6" w:rsidRPr="008162BE" w:rsidSect="00BF5CBC">
      <w:pgSz w:w="11906" w:h="16838"/>
      <w:pgMar w:top="426"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852329" w14:textId="77777777" w:rsidR="00837601" w:rsidRDefault="00837601" w:rsidP="00813C17">
      <w:r>
        <w:separator/>
      </w:r>
    </w:p>
  </w:endnote>
  <w:endnote w:type="continuationSeparator" w:id="0">
    <w:p w14:paraId="6A87DCF8" w14:textId="77777777" w:rsidR="00837601" w:rsidRDefault="00837601" w:rsidP="00813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C32A2" w14:textId="77777777" w:rsidR="00837601" w:rsidRDefault="00837601" w:rsidP="00813C17">
      <w:r>
        <w:separator/>
      </w:r>
    </w:p>
  </w:footnote>
  <w:footnote w:type="continuationSeparator" w:id="0">
    <w:p w14:paraId="5E7AC7F0" w14:textId="77777777" w:rsidR="00837601" w:rsidRDefault="00837601" w:rsidP="00813C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E65"/>
    <w:rsid w:val="00020FF1"/>
    <w:rsid w:val="001162EB"/>
    <w:rsid w:val="00133B3D"/>
    <w:rsid w:val="001550A7"/>
    <w:rsid w:val="00160B3D"/>
    <w:rsid w:val="001C53D7"/>
    <w:rsid w:val="001E0221"/>
    <w:rsid w:val="001F0B30"/>
    <w:rsid w:val="0023170D"/>
    <w:rsid w:val="00250938"/>
    <w:rsid w:val="002660AB"/>
    <w:rsid w:val="00295E8A"/>
    <w:rsid w:val="002E41B5"/>
    <w:rsid w:val="002E5C49"/>
    <w:rsid w:val="002E7147"/>
    <w:rsid w:val="00323461"/>
    <w:rsid w:val="003300A2"/>
    <w:rsid w:val="00366A25"/>
    <w:rsid w:val="00394F03"/>
    <w:rsid w:val="003C3940"/>
    <w:rsid w:val="0045621E"/>
    <w:rsid w:val="00462AD9"/>
    <w:rsid w:val="00473374"/>
    <w:rsid w:val="00486015"/>
    <w:rsid w:val="00492E07"/>
    <w:rsid w:val="004C67BD"/>
    <w:rsid w:val="004E2E75"/>
    <w:rsid w:val="005202C4"/>
    <w:rsid w:val="005344A5"/>
    <w:rsid w:val="00542734"/>
    <w:rsid w:val="00586B9C"/>
    <w:rsid w:val="0059782D"/>
    <w:rsid w:val="005C2C67"/>
    <w:rsid w:val="005C58F8"/>
    <w:rsid w:val="00653D32"/>
    <w:rsid w:val="00697E34"/>
    <w:rsid w:val="006D2B79"/>
    <w:rsid w:val="00712DD4"/>
    <w:rsid w:val="007E7501"/>
    <w:rsid w:val="00813C17"/>
    <w:rsid w:val="008162BE"/>
    <w:rsid w:val="0083328C"/>
    <w:rsid w:val="00837601"/>
    <w:rsid w:val="00870A1A"/>
    <w:rsid w:val="00876E7E"/>
    <w:rsid w:val="0088174D"/>
    <w:rsid w:val="008A0CF6"/>
    <w:rsid w:val="00907AC5"/>
    <w:rsid w:val="00931024"/>
    <w:rsid w:val="009B05E8"/>
    <w:rsid w:val="009D7A88"/>
    <w:rsid w:val="009F40EC"/>
    <w:rsid w:val="00A25492"/>
    <w:rsid w:val="00A61061"/>
    <w:rsid w:val="00AB3B32"/>
    <w:rsid w:val="00B06581"/>
    <w:rsid w:val="00BC37F7"/>
    <w:rsid w:val="00BF5CBC"/>
    <w:rsid w:val="00C24E65"/>
    <w:rsid w:val="00C64973"/>
    <w:rsid w:val="00C73917"/>
    <w:rsid w:val="00C74901"/>
    <w:rsid w:val="00CD151E"/>
    <w:rsid w:val="00CF7F52"/>
    <w:rsid w:val="00D360F6"/>
    <w:rsid w:val="00D53B05"/>
    <w:rsid w:val="00D95AE7"/>
    <w:rsid w:val="00D96B92"/>
    <w:rsid w:val="00DD2F3E"/>
    <w:rsid w:val="00E0588F"/>
    <w:rsid w:val="00E151F9"/>
    <w:rsid w:val="00E37950"/>
    <w:rsid w:val="00EA23FE"/>
    <w:rsid w:val="00EA78BA"/>
    <w:rsid w:val="00EB4A84"/>
    <w:rsid w:val="00EF0047"/>
    <w:rsid w:val="00F46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35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4E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13C17"/>
    <w:pPr>
      <w:tabs>
        <w:tab w:val="center" w:pos="4252"/>
        <w:tab w:val="right" w:pos="8504"/>
      </w:tabs>
      <w:snapToGrid w:val="0"/>
    </w:pPr>
  </w:style>
  <w:style w:type="character" w:customStyle="1" w:styleId="a5">
    <w:name w:val="ヘッダー (文字)"/>
    <w:basedOn w:val="a0"/>
    <w:link w:val="a4"/>
    <w:uiPriority w:val="99"/>
    <w:rsid w:val="00813C17"/>
  </w:style>
  <w:style w:type="paragraph" w:styleId="a6">
    <w:name w:val="footer"/>
    <w:basedOn w:val="a"/>
    <w:link w:val="a7"/>
    <w:uiPriority w:val="99"/>
    <w:unhideWhenUsed/>
    <w:rsid w:val="00813C17"/>
    <w:pPr>
      <w:tabs>
        <w:tab w:val="center" w:pos="4252"/>
        <w:tab w:val="right" w:pos="8504"/>
      </w:tabs>
      <w:snapToGrid w:val="0"/>
    </w:pPr>
  </w:style>
  <w:style w:type="character" w:customStyle="1" w:styleId="a7">
    <w:name w:val="フッター (文字)"/>
    <w:basedOn w:val="a0"/>
    <w:link w:val="a6"/>
    <w:uiPriority w:val="99"/>
    <w:rsid w:val="00813C17"/>
  </w:style>
  <w:style w:type="character" w:styleId="a8">
    <w:name w:val="Hyperlink"/>
    <w:basedOn w:val="a0"/>
    <w:uiPriority w:val="99"/>
    <w:semiHidden/>
    <w:unhideWhenUsed/>
    <w:rsid w:val="00697E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4E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13C17"/>
    <w:pPr>
      <w:tabs>
        <w:tab w:val="center" w:pos="4252"/>
        <w:tab w:val="right" w:pos="8504"/>
      </w:tabs>
      <w:snapToGrid w:val="0"/>
    </w:pPr>
  </w:style>
  <w:style w:type="character" w:customStyle="1" w:styleId="a5">
    <w:name w:val="ヘッダー (文字)"/>
    <w:basedOn w:val="a0"/>
    <w:link w:val="a4"/>
    <w:uiPriority w:val="99"/>
    <w:rsid w:val="00813C17"/>
  </w:style>
  <w:style w:type="paragraph" w:styleId="a6">
    <w:name w:val="footer"/>
    <w:basedOn w:val="a"/>
    <w:link w:val="a7"/>
    <w:uiPriority w:val="99"/>
    <w:unhideWhenUsed/>
    <w:rsid w:val="00813C17"/>
    <w:pPr>
      <w:tabs>
        <w:tab w:val="center" w:pos="4252"/>
        <w:tab w:val="right" w:pos="8504"/>
      </w:tabs>
      <w:snapToGrid w:val="0"/>
    </w:pPr>
  </w:style>
  <w:style w:type="character" w:customStyle="1" w:styleId="a7">
    <w:name w:val="フッター (文字)"/>
    <w:basedOn w:val="a0"/>
    <w:link w:val="a6"/>
    <w:uiPriority w:val="99"/>
    <w:rsid w:val="00813C17"/>
  </w:style>
  <w:style w:type="character" w:styleId="a8">
    <w:name w:val="Hyperlink"/>
    <w:basedOn w:val="a0"/>
    <w:uiPriority w:val="99"/>
    <w:semiHidden/>
    <w:unhideWhenUsed/>
    <w:rsid w:val="00697E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604100">
      <w:bodyDiv w:val="1"/>
      <w:marLeft w:val="0"/>
      <w:marRight w:val="0"/>
      <w:marTop w:val="0"/>
      <w:marBottom w:val="0"/>
      <w:divBdr>
        <w:top w:val="none" w:sz="0" w:space="0" w:color="auto"/>
        <w:left w:val="none" w:sz="0" w:space="0" w:color="auto"/>
        <w:bottom w:val="none" w:sz="0" w:space="0" w:color="auto"/>
        <w:right w:val="none" w:sz="0" w:space="0" w:color="auto"/>
      </w:divBdr>
    </w:div>
    <w:div w:id="210622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F22DA-192C-4927-86D5-D18CD1BC1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933</Words>
  <Characters>5319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2024-01-04T06:06:00Z</cp:lastPrinted>
  <dcterms:created xsi:type="dcterms:W3CDTF">2023-10-12T05:34:00Z</dcterms:created>
  <dcterms:modified xsi:type="dcterms:W3CDTF">2024-01-04T06:06:00Z</dcterms:modified>
</cp:coreProperties>
</file>